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5396F" w14:textId="77777777" w:rsidR="00C34ACF" w:rsidRPr="003318EF" w:rsidRDefault="00C34ACF" w:rsidP="00C34ACF">
      <w:pPr>
        <w:widowControl w:val="0"/>
        <w:autoSpaceDE w:val="0"/>
        <w:autoSpaceDN w:val="0"/>
        <w:adjustRightInd w:val="0"/>
        <w:jc w:val="center"/>
        <w:rPr>
          <w:rFonts w:ascii="Times" w:hAnsi="Times" w:cs="Times"/>
        </w:rPr>
      </w:pPr>
      <w:bookmarkStart w:id="0" w:name="_GoBack"/>
      <w:bookmarkEnd w:id="0"/>
      <w:r w:rsidRPr="00563C4D">
        <w:rPr>
          <w:rFonts w:ascii="Times" w:hAnsi="Times" w:cs="Times"/>
          <w:noProof/>
        </w:rPr>
        <w:drawing>
          <wp:inline distT="0" distB="0" distL="0" distR="0" wp14:anchorId="2F84ADA9" wp14:editId="100707E3">
            <wp:extent cx="3472180" cy="298069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2180" cy="2980690"/>
                    </a:xfrm>
                    <a:prstGeom prst="rect">
                      <a:avLst/>
                    </a:prstGeom>
                    <a:noFill/>
                    <a:ln>
                      <a:noFill/>
                    </a:ln>
                  </pic:spPr>
                </pic:pic>
              </a:graphicData>
            </a:graphic>
          </wp:inline>
        </w:drawing>
      </w:r>
    </w:p>
    <w:p w14:paraId="1665A72E" w14:textId="77777777" w:rsidR="0030783E" w:rsidRDefault="004C6F1F" w:rsidP="0030783E">
      <w:pPr>
        <w:jc w:val="center"/>
        <w:outlineLvl w:val="0"/>
        <w:rPr>
          <w:rFonts w:ascii="Times New Roman" w:hAnsi="Times New Roman" w:cs="Times New Roman"/>
          <w:lang w:val="en-CA"/>
        </w:rPr>
      </w:pPr>
      <w:r w:rsidRPr="002E4001">
        <w:rPr>
          <w:rFonts w:ascii="Times New Roman" w:hAnsi="Times New Roman" w:cs="Times New Roman"/>
          <w:lang w:val="en-CA"/>
        </w:rPr>
        <w:t xml:space="preserve"> </w:t>
      </w:r>
    </w:p>
    <w:p w14:paraId="46277621" w14:textId="5CDC5884" w:rsidR="0030783E" w:rsidRDefault="0030783E" w:rsidP="0030783E">
      <w:pPr>
        <w:widowControl w:val="0"/>
        <w:autoSpaceDE w:val="0"/>
        <w:autoSpaceDN w:val="0"/>
        <w:adjustRightInd w:val="0"/>
        <w:spacing w:after="240"/>
        <w:jc w:val="center"/>
        <w:rPr>
          <w:rFonts w:ascii="Helvetica" w:hAnsi="Helvetica" w:cs="Helvetica"/>
          <w:b/>
          <w:bCs/>
          <w:sz w:val="28"/>
          <w:szCs w:val="28"/>
          <w:lang w:val="en-CA"/>
        </w:rPr>
      </w:pPr>
      <w:proofErr w:type="gramStart"/>
      <w:r>
        <w:rPr>
          <w:rFonts w:ascii="Helvetica" w:hAnsi="Helvetica" w:cs="Helvetica"/>
          <w:b/>
          <w:bCs/>
          <w:sz w:val="28"/>
          <w:szCs w:val="28"/>
          <w:lang w:val="en-CA"/>
        </w:rPr>
        <w:t xml:space="preserve">PARIS, </w:t>
      </w:r>
      <w:r w:rsidRPr="003D416C">
        <w:rPr>
          <w:rFonts w:ascii="Helvetica" w:hAnsi="Helvetica" w:cs="Helvetica"/>
          <w:b/>
          <w:bCs/>
          <w:sz w:val="28"/>
          <w:szCs w:val="28"/>
          <w:lang w:val="en-CA"/>
        </w:rPr>
        <w:t xml:space="preserve"> 25</w:t>
      </w:r>
      <w:proofErr w:type="gramEnd"/>
      <w:r w:rsidRPr="003D416C">
        <w:rPr>
          <w:rFonts w:ascii="Helvetica" w:hAnsi="Helvetica" w:cs="Helvetica"/>
          <w:b/>
          <w:bCs/>
          <w:sz w:val="28"/>
          <w:szCs w:val="28"/>
          <w:lang w:val="en-CA"/>
        </w:rPr>
        <w:t>-27</w:t>
      </w:r>
      <w:r w:rsidR="00246502">
        <w:rPr>
          <w:rFonts w:ascii="Helvetica" w:hAnsi="Helvetica" w:cs="Helvetica"/>
          <w:b/>
          <w:bCs/>
          <w:sz w:val="28"/>
          <w:szCs w:val="28"/>
          <w:lang w:val="en-CA"/>
        </w:rPr>
        <w:t xml:space="preserve"> </w:t>
      </w:r>
      <w:proofErr w:type="spellStart"/>
      <w:r w:rsidR="00246502">
        <w:rPr>
          <w:rFonts w:ascii="Helvetica" w:hAnsi="Helvetica" w:cs="Helvetica"/>
          <w:b/>
          <w:bCs/>
          <w:sz w:val="28"/>
          <w:szCs w:val="28"/>
          <w:lang w:val="en-CA"/>
        </w:rPr>
        <w:t>O</w:t>
      </w:r>
      <w:r>
        <w:rPr>
          <w:rFonts w:ascii="Helvetica" w:hAnsi="Helvetica" w:cs="Helvetica"/>
          <w:b/>
          <w:bCs/>
          <w:sz w:val="28"/>
          <w:szCs w:val="28"/>
          <w:lang w:val="en-CA"/>
        </w:rPr>
        <w:t>ctobre</w:t>
      </w:r>
      <w:proofErr w:type="spellEnd"/>
      <w:r w:rsidRPr="003D416C">
        <w:rPr>
          <w:rFonts w:ascii="Helvetica" w:hAnsi="Helvetica" w:cs="Helvetica"/>
          <w:b/>
          <w:bCs/>
          <w:sz w:val="28"/>
          <w:szCs w:val="28"/>
          <w:lang w:val="en-CA"/>
        </w:rPr>
        <w:t xml:space="preserve"> 2018</w:t>
      </w:r>
    </w:p>
    <w:p w14:paraId="4ED3E81A" w14:textId="77777777" w:rsidR="0058458B" w:rsidRPr="003D416C" w:rsidRDefault="0058458B" w:rsidP="0030783E">
      <w:pPr>
        <w:widowControl w:val="0"/>
        <w:autoSpaceDE w:val="0"/>
        <w:autoSpaceDN w:val="0"/>
        <w:adjustRightInd w:val="0"/>
        <w:spacing w:after="240"/>
        <w:jc w:val="center"/>
        <w:rPr>
          <w:rFonts w:ascii="Times" w:hAnsi="Times" w:cs="Times"/>
          <w:sz w:val="28"/>
          <w:szCs w:val="28"/>
          <w:lang w:val="en-CA"/>
        </w:rPr>
      </w:pPr>
    </w:p>
    <w:p w14:paraId="377735F5" w14:textId="77777777" w:rsidR="0030783E" w:rsidRPr="003D416C" w:rsidRDefault="0030783E" w:rsidP="0030783E">
      <w:pPr>
        <w:widowControl w:val="0"/>
        <w:autoSpaceDE w:val="0"/>
        <w:autoSpaceDN w:val="0"/>
        <w:adjustRightInd w:val="0"/>
        <w:jc w:val="center"/>
        <w:rPr>
          <w:rFonts w:ascii="Times" w:hAnsi="Times" w:cs="Times"/>
          <w:sz w:val="28"/>
          <w:szCs w:val="28"/>
        </w:rPr>
      </w:pPr>
      <w:r>
        <w:rPr>
          <w:rFonts w:ascii="Times" w:hAnsi="Times" w:cs="Times"/>
          <w:sz w:val="28"/>
          <w:szCs w:val="28"/>
        </w:rPr>
        <w:t>* * *</w:t>
      </w:r>
    </w:p>
    <w:p w14:paraId="7192D9C7" w14:textId="77777777" w:rsidR="0030783E" w:rsidRPr="002E4001" w:rsidRDefault="0030783E" w:rsidP="0030783E">
      <w:pPr>
        <w:jc w:val="center"/>
        <w:outlineLvl w:val="0"/>
        <w:rPr>
          <w:rFonts w:ascii="Times New Roman" w:eastAsia="Times New Roman" w:hAnsi="Times New Roman" w:cs="Times New Roman"/>
          <w:b/>
          <w:bCs/>
          <w:color w:val="000000"/>
          <w:shd w:val="clear" w:color="auto" w:fill="FFFFFF"/>
          <w:lang w:val="en-CA" w:eastAsia="fr-FR"/>
        </w:rPr>
      </w:pPr>
    </w:p>
    <w:p w14:paraId="189D6EEB" w14:textId="77777777" w:rsidR="0030783E" w:rsidRDefault="0030783E" w:rsidP="0030783E">
      <w:pPr>
        <w:jc w:val="center"/>
        <w:outlineLvl w:val="0"/>
        <w:rPr>
          <w:rFonts w:ascii="Times New Roman" w:hAnsi="Times New Roman" w:cs="Times New Roman"/>
          <w:lang w:val="en-CA"/>
        </w:rPr>
      </w:pPr>
    </w:p>
    <w:p w14:paraId="6AB4E50A" w14:textId="77777777" w:rsidR="0030783E" w:rsidRDefault="0030783E" w:rsidP="0030783E">
      <w:pPr>
        <w:jc w:val="center"/>
        <w:outlineLvl w:val="0"/>
        <w:rPr>
          <w:rFonts w:ascii="Times New Roman" w:hAnsi="Times New Roman" w:cs="Times New Roman"/>
          <w:lang w:val="en-CA"/>
        </w:rPr>
      </w:pPr>
    </w:p>
    <w:p w14:paraId="38C3AF43" w14:textId="77777777" w:rsidR="0030783E" w:rsidRDefault="0030783E" w:rsidP="0030783E">
      <w:pPr>
        <w:jc w:val="center"/>
        <w:outlineLvl w:val="0"/>
        <w:rPr>
          <w:rFonts w:ascii="Times New Roman" w:hAnsi="Times New Roman" w:cs="Times New Roman"/>
          <w:lang w:val="en-CA"/>
        </w:rPr>
      </w:pPr>
    </w:p>
    <w:p w14:paraId="12D3BBD3" w14:textId="54CB5C36" w:rsidR="0030783E" w:rsidRPr="00650C46" w:rsidRDefault="0030783E" w:rsidP="0030783E">
      <w:pPr>
        <w:jc w:val="center"/>
        <w:outlineLvl w:val="0"/>
        <w:rPr>
          <w:rFonts w:ascii="-webkit-standard" w:eastAsia="Times New Roman" w:hAnsi="-webkit-standard" w:cs="Times New Roman"/>
          <w:color w:val="000000"/>
          <w:lang w:val="fr-CA" w:eastAsia="fr-FR"/>
        </w:rPr>
      </w:pPr>
      <w:r w:rsidRPr="00650C46">
        <w:rPr>
          <w:rFonts w:ascii="Times New Roman" w:eastAsia="Times New Roman" w:hAnsi="Times New Roman" w:cs="Times New Roman"/>
          <w:b/>
          <w:bCs/>
          <w:color w:val="000000"/>
          <w:sz w:val="28"/>
          <w:szCs w:val="28"/>
          <w:u w:val="single"/>
          <w:shd w:val="clear" w:color="auto" w:fill="FFFFFF"/>
          <w:lang w:val="fr-CA" w:eastAsia="fr-FR"/>
        </w:rPr>
        <w:t>TABLE RONDE</w:t>
      </w:r>
    </w:p>
    <w:p w14:paraId="5FD93849" w14:textId="77777777" w:rsidR="0030783E" w:rsidRPr="00650C46" w:rsidRDefault="0030783E" w:rsidP="0030783E">
      <w:pPr>
        <w:jc w:val="center"/>
        <w:outlineLvl w:val="0"/>
        <w:rPr>
          <w:rFonts w:ascii="-webkit-standard" w:eastAsia="Times New Roman" w:hAnsi="-webkit-standard" w:cs="Times New Roman"/>
          <w:color w:val="000000"/>
          <w:lang w:val="fr-CA" w:eastAsia="fr-FR"/>
        </w:rPr>
      </w:pPr>
      <w:r w:rsidRPr="00650C46">
        <w:rPr>
          <w:rFonts w:ascii="Times New Roman" w:eastAsia="Times New Roman" w:hAnsi="Times New Roman" w:cs="Times New Roman"/>
          <w:b/>
          <w:bCs/>
          <w:color w:val="000000"/>
          <w:sz w:val="28"/>
          <w:szCs w:val="28"/>
          <w:shd w:val="clear" w:color="auto" w:fill="FFFFFF"/>
          <w:lang w:val="fr-CA" w:eastAsia="fr-FR"/>
        </w:rPr>
        <w:t>John Florio : un Shakespeare transculturel au cœur de l’Europe</w:t>
      </w:r>
    </w:p>
    <w:p w14:paraId="2B512FEC" w14:textId="77777777" w:rsidR="0030783E" w:rsidRPr="00650C46" w:rsidRDefault="0030783E" w:rsidP="0030783E">
      <w:pPr>
        <w:rPr>
          <w:rFonts w:ascii="-webkit-standard" w:eastAsia="Times New Roman" w:hAnsi="-webkit-standard" w:cs="Times New Roman"/>
          <w:color w:val="000000"/>
          <w:lang w:val="fr-CA" w:eastAsia="fr-FR"/>
        </w:rPr>
      </w:pPr>
    </w:p>
    <w:p w14:paraId="64A83DAF" w14:textId="77777777" w:rsidR="0030783E" w:rsidRPr="00650C46" w:rsidRDefault="0030783E" w:rsidP="0030783E">
      <w:pPr>
        <w:jc w:val="center"/>
        <w:outlineLvl w:val="0"/>
        <w:rPr>
          <w:rFonts w:ascii="-webkit-standard" w:eastAsia="Times New Roman" w:hAnsi="-webkit-standard" w:cs="Times New Roman"/>
          <w:color w:val="000000"/>
          <w:lang w:val="fr-CA" w:eastAsia="fr-FR"/>
        </w:rPr>
      </w:pPr>
      <w:r w:rsidRPr="00650C46">
        <w:rPr>
          <w:rFonts w:ascii="Times New Roman" w:eastAsia="Times New Roman" w:hAnsi="Times New Roman" w:cs="Times New Roman"/>
          <w:b/>
          <w:bCs/>
          <w:color w:val="222222"/>
          <w:shd w:val="clear" w:color="auto" w:fill="FFFFFF"/>
          <w:lang w:val="fr-CA" w:eastAsia="fr-FR"/>
        </w:rPr>
        <w:t>Daniel BOUGNOUX</w:t>
      </w:r>
    </w:p>
    <w:p w14:paraId="25535152" w14:textId="77777777" w:rsidR="0030783E" w:rsidRPr="00650C46" w:rsidRDefault="0030783E" w:rsidP="0030783E">
      <w:pPr>
        <w:jc w:val="center"/>
        <w:rPr>
          <w:rFonts w:ascii="-webkit-standard" w:eastAsia="Times New Roman" w:hAnsi="-webkit-standard" w:cs="Times New Roman"/>
          <w:color w:val="000000"/>
          <w:lang w:val="fr-CA" w:eastAsia="fr-FR"/>
        </w:rPr>
      </w:pPr>
      <w:r w:rsidRPr="00650C46">
        <w:rPr>
          <w:rFonts w:ascii="Times New Roman" w:eastAsia="Times New Roman" w:hAnsi="Times New Roman" w:cs="Times New Roman"/>
          <w:b/>
          <w:bCs/>
          <w:color w:val="000000"/>
          <w:shd w:val="clear" w:color="auto" w:fill="FFFFFF"/>
          <w:lang w:val="fr-CA" w:eastAsia="fr-FR"/>
        </w:rPr>
        <w:t>Jean-Patrick CONNERADE</w:t>
      </w:r>
    </w:p>
    <w:p w14:paraId="08637C1A" w14:textId="77777777" w:rsidR="0030783E" w:rsidRPr="00650C46" w:rsidRDefault="0030783E" w:rsidP="0030783E">
      <w:pPr>
        <w:jc w:val="center"/>
        <w:rPr>
          <w:rFonts w:ascii="-webkit-standard" w:eastAsia="Times New Roman" w:hAnsi="-webkit-standard" w:cs="Times New Roman"/>
          <w:color w:val="000000"/>
          <w:lang w:val="fr-CA" w:eastAsia="fr-FR"/>
        </w:rPr>
      </w:pPr>
      <w:r w:rsidRPr="00650C46">
        <w:rPr>
          <w:rFonts w:ascii="Times New Roman" w:eastAsia="Times New Roman" w:hAnsi="Times New Roman" w:cs="Times New Roman"/>
          <w:b/>
          <w:bCs/>
          <w:color w:val="000000"/>
          <w:shd w:val="clear" w:color="auto" w:fill="FFFFFF"/>
          <w:lang w:val="fr-CA" w:eastAsia="fr-FR"/>
        </w:rPr>
        <w:t>Catherine LISAK</w:t>
      </w:r>
    </w:p>
    <w:p w14:paraId="6B9CA598" w14:textId="77777777" w:rsidR="0030783E" w:rsidRPr="00650C46" w:rsidRDefault="0030783E" w:rsidP="0030783E">
      <w:pPr>
        <w:jc w:val="center"/>
        <w:rPr>
          <w:rFonts w:ascii="-webkit-standard" w:eastAsia="Times New Roman" w:hAnsi="-webkit-standard" w:cs="Times New Roman"/>
          <w:color w:val="000000"/>
          <w:lang w:val="fr-CA" w:eastAsia="fr-FR"/>
        </w:rPr>
      </w:pPr>
      <w:r w:rsidRPr="00650C46">
        <w:rPr>
          <w:rFonts w:ascii="Times New Roman" w:eastAsia="Times New Roman" w:hAnsi="Times New Roman" w:cs="Times New Roman"/>
          <w:b/>
          <w:bCs/>
          <w:color w:val="000000"/>
          <w:shd w:val="clear" w:color="auto" w:fill="FFFFFF"/>
          <w:lang w:val="fr-CA" w:eastAsia="fr-FR"/>
        </w:rPr>
        <w:t>Christine RAVAT-FARENC</w:t>
      </w:r>
    </w:p>
    <w:p w14:paraId="7389A23D" w14:textId="77777777" w:rsidR="0030783E" w:rsidRPr="00650C46" w:rsidRDefault="0030783E" w:rsidP="0030783E">
      <w:pPr>
        <w:jc w:val="center"/>
        <w:rPr>
          <w:rFonts w:ascii="-webkit-standard" w:eastAsia="Times New Roman" w:hAnsi="-webkit-standard" w:cs="Times New Roman"/>
          <w:color w:val="000000"/>
          <w:lang w:val="fr-CA" w:eastAsia="fr-FR"/>
        </w:rPr>
      </w:pPr>
      <w:r w:rsidRPr="00650C46">
        <w:rPr>
          <w:rFonts w:ascii="Times New Roman" w:eastAsia="Times New Roman" w:hAnsi="Times New Roman" w:cs="Times New Roman"/>
          <w:b/>
          <w:bCs/>
          <w:color w:val="333333"/>
          <w:shd w:val="clear" w:color="auto" w:fill="FFFFFF"/>
          <w:lang w:val="fr-CA" w:eastAsia="fr-FR"/>
        </w:rPr>
        <w:t>Lamberto TASSINARI</w:t>
      </w:r>
    </w:p>
    <w:p w14:paraId="0221FF44" w14:textId="77777777" w:rsidR="0030783E" w:rsidRPr="00650C46" w:rsidRDefault="0030783E" w:rsidP="0030783E">
      <w:pPr>
        <w:jc w:val="both"/>
        <w:rPr>
          <w:rFonts w:ascii="Times New Roman" w:eastAsia="Times New Roman" w:hAnsi="Times New Roman" w:cs="Times New Roman"/>
          <w:color w:val="000000"/>
          <w:shd w:val="clear" w:color="auto" w:fill="FFFFFF"/>
          <w:lang w:val="fr-CA" w:eastAsia="fr-FR"/>
        </w:rPr>
      </w:pPr>
    </w:p>
    <w:p w14:paraId="5A1F397A" w14:textId="77777777" w:rsidR="0058458B" w:rsidRDefault="0030783E" w:rsidP="0030783E">
      <w:pPr>
        <w:jc w:val="center"/>
        <w:rPr>
          <w:rFonts w:ascii="Times New Roman" w:eastAsia="Times New Roman" w:hAnsi="Times New Roman" w:cs="Times New Roman"/>
          <w:b/>
          <w:color w:val="000000"/>
          <w:sz w:val="28"/>
          <w:szCs w:val="28"/>
          <w:shd w:val="clear" w:color="auto" w:fill="FFFFFF"/>
          <w:lang w:val="fr-CA" w:eastAsia="fr-FR"/>
        </w:rPr>
      </w:pPr>
      <w:r w:rsidRPr="0058458B">
        <w:rPr>
          <w:rFonts w:ascii="Times New Roman" w:eastAsia="Times New Roman" w:hAnsi="Times New Roman" w:cs="Times New Roman"/>
          <w:b/>
          <w:color w:val="000000"/>
          <w:sz w:val="28"/>
          <w:szCs w:val="28"/>
          <w:shd w:val="clear" w:color="auto" w:fill="FFFFFF"/>
          <w:lang w:val="fr-CA" w:eastAsia="fr-FR"/>
        </w:rPr>
        <w:t xml:space="preserve">Théâtre de la Cité internationale, </w:t>
      </w:r>
    </w:p>
    <w:p w14:paraId="6D4A85FA" w14:textId="3305D21D" w:rsidR="0030783E" w:rsidRPr="0058458B" w:rsidRDefault="0058458B" w:rsidP="0030783E">
      <w:pPr>
        <w:jc w:val="center"/>
        <w:rPr>
          <w:rFonts w:ascii="Times New Roman" w:eastAsia="Times New Roman" w:hAnsi="Times New Roman" w:cs="Times New Roman"/>
          <w:b/>
          <w:color w:val="000000"/>
          <w:sz w:val="28"/>
          <w:szCs w:val="28"/>
          <w:shd w:val="clear" w:color="auto" w:fill="FFFFFF"/>
          <w:lang w:val="fr-CA" w:eastAsia="fr-FR"/>
        </w:rPr>
      </w:pPr>
      <w:r w:rsidRPr="0058458B">
        <w:rPr>
          <w:rFonts w:ascii="Times New Roman" w:eastAsia="Times New Roman" w:hAnsi="Times New Roman" w:cs="Times New Roman"/>
          <w:b/>
          <w:color w:val="000000"/>
          <w:sz w:val="28"/>
          <w:szCs w:val="28"/>
          <w:shd w:val="clear" w:color="auto" w:fill="FFFFFF"/>
          <w:lang w:val="fr-CA" w:eastAsia="fr-FR"/>
        </w:rPr>
        <w:t>le 27 octobre 2018</w:t>
      </w:r>
      <w:r>
        <w:rPr>
          <w:rFonts w:ascii="Times New Roman" w:eastAsia="Times New Roman" w:hAnsi="Times New Roman" w:cs="Times New Roman"/>
          <w:b/>
          <w:color w:val="000000"/>
          <w:sz w:val="28"/>
          <w:szCs w:val="28"/>
          <w:shd w:val="clear" w:color="auto" w:fill="FFFFFF"/>
          <w:lang w:val="fr-CA" w:eastAsia="fr-FR"/>
        </w:rPr>
        <w:t xml:space="preserve">, </w:t>
      </w:r>
      <w:r w:rsidRPr="0058458B">
        <w:rPr>
          <w:rFonts w:ascii="Times New Roman" w:eastAsia="Times New Roman" w:hAnsi="Times New Roman" w:cs="Times New Roman"/>
          <w:b/>
          <w:color w:val="000000"/>
          <w:sz w:val="28"/>
          <w:szCs w:val="28"/>
          <w:shd w:val="clear" w:color="auto" w:fill="FFFFFF"/>
          <w:lang w:val="fr-CA" w:eastAsia="fr-FR"/>
        </w:rPr>
        <w:t xml:space="preserve">Bd Jourdan 75014 </w:t>
      </w:r>
      <w:r>
        <w:rPr>
          <w:rFonts w:ascii="Times New Roman" w:eastAsia="Times New Roman" w:hAnsi="Times New Roman" w:cs="Times New Roman"/>
          <w:b/>
          <w:color w:val="000000"/>
          <w:sz w:val="28"/>
          <w:szCs w:val="28"/>
          <w:shd w:val="clear" w:color="auto" w:fill="FFFFFF"/>
          <w:lang w:val="fr-CA" w:eastAsia="fr-FR"/>
        </w:rPr>
        <w:t>Paris.</w:t>
      </w:r>
      <w:r w:rsidR="0030783E" w:rsidRPr="0058458B">
        <w:rPr>
          <w:rFonts w:ascii="Times New Roman" w:eastAsia="Times New Roman" w:hAnsi="Times New Roman" w:cs="Times New Roman"/>
          <w:b/>
          <w:color w:val="000000"/>
          <w:sz w:val="28"/>
          <w:szCs w:val="28"/>
          <w:shd w:val="clear" w:color="auto" w:fill="FFFFFF"/>
          <w:lang w:val="fr-CA" w:eastAsia="fr-FR"/>
        </w:rPr>
        <w:t xml:space="preserve"> </w:t>
      </w:r>
    </w:p>
    <w:p w14:paraId="5F02C374" w14:textId="77777777" w:rsidR="0030783E" w:rsidRPr="00650C46" w:rsidRDefault="0030783E" w:rsidP="0030783E">
      <w:pPr>
        <w:jc w:val="both"/>
        <w:rPr>
          <w:rFonts w:ascii="Times New Roman" w:eastAsia="Times New Roman" w:hAnsi="Times New Roman" w:cs="Times New Roman"/>
          <w:color w:val="000000"/>
          <w:shd w:val="clear" w:color="auto" w:fill="FFFFFF"/>
          <w:lang w:val="fr-CA" w:eastAsia="fr-FR"/>
        </w:rPr>
      </w:pPr>
    </w:p>
    <w:p w14:paraId="08111ED2" w14:textId="77777777" w:rsidR="0030783E" w:rsidRPr="00650C46" w:rsidRDefault="0030783E" w:rsidP="0030783E">
      <w:pPr>
        <w:jc w:val="both"/>
        <w:rPr>
          <w:rFonts w:ascii="-webkit-standard" w:eastAsia="Times New Roman" w:hAnsi="-webkit-standard" w:cs="Times New Roman"/>
          <w:color w:val="000000"/>
          <w:lang w:val="fr-CA" w:eastAsia="fr-FR"/>
        </w:rPr>
      </w:pPr>
      <w:r w:rsidRPr="00650C46">
        <w:rPr>
          <w:rFonts w:ascii="Times New Roman" w:eastAsia="Times New Roman" w:hAnsi="Times New Roman" w:cs="Times New Roman"/>
          <w:color w:val="000000"/>
          <w:shd w:val="clear" w:color="auto" w:fill="FFFFFF"/>
          <w:lang w:val="fr-CA" w:eastAsia="fr-FR"/>
        </w:rPr>
        <w:t>Est-il possible que la question de l’identité de Shakespeare déborde le cadre strictement littéraire pour devenir une interrogation politique aux implications sociologiquement profondes ? C’est possible et souhaitable, car la fabrication du grand écrivain national a été la préoccupation primordiale du pouvoir étatique en Europe entre les 17</w:t>
      </w:r>
      <w:r w:rsidRPr="00650C46">
        <w:rPr>
          <w:rFonts w:ascii="Times New Roman" w:eastAsia="Times New Roman" w:hAnsi="Times New Roman" w:cs="Times New Roman"/>
          <w:color w:val="000000"/>
          <w:shd w:val="clear" w:color="auto" w:fill="FFFFFF"/>
          <w:vertAlign w:val="superscript"/>
          <w:lang w:val="fr-CA" w:eastAsia="fr-FR"/>
        </w:rPr>
        <w:t>e</w:t>
      </w:r>
      <w:r w:rsidRPr="00650C46">
        <w:rPr>
          <w:rFonts w:ascii="Times New Roman" w:eastAsia="Times New Roman" w:hAnsi="Times New Roman" w:cs="Times New Roman"/>
          <w:color w:val="000000"/>
          <w:shd w:val="clear" w:color="auto" w:fill="FFFFFF"/>
          <w:lang w:val="fr-CA" w:eastAsia="fr-FR"/>
        </w:rPr>
        <w:t xml:space="preserve"> et 19</w:t>
      </w:r>
      <w:r w:rsidRPr="00650C46">
        <w:rPr>
          <w:rFonts w:ascii="Times New Roman" w:eastAsia="Times New Roman" w:hAnsi="Times New Roman" w:cs="Times New Roman"/>
          <w:color w:val="000000"/>
          <w:shd w:val="clear" w:color="auto" w:fill="FFFFFF"/>
          <w:vertAlign w:val="superscript"/>
          <w:lang w:val="fr-CA" w:eastAsia="fr-FR"/>
        </w:rPr>
        <w:t>e</w:t>
      </w:r>
      <w:r w:rsidRPr="00650C46">
        <w:rPr>
          <w:rFonts w:ascii="Times New Roman" w:eastAsia="Times New Roman" w:hAnsi="Times New Roman" w:cs="Times New Roman"/>
          <w:color w:val="000000"/>
          <w:shd w:val="clear" w:color="auto" w:fill="FFFFFF"/>
          <w:lang w:val="fr-CA" w:eastAsia="fr-FR"/>
        </w:rPr>
        <w:t xml:space="preserve"> siècles. Si l’Angleterre a été précédée dans cette démarche par la France et l’Espagne, elle a toutefois réussi, avec Shakespeare, à accomplir la fabrication du plus grand et puissant mythe national moderne. Aujourd’hui, décentrer le mythe de Stratford vers </w:t>
      </w:r>
      <w:r w:rsidRPr="00650C46">
        <w:rPr>
          <w:rFonts w:ascii="Times New Roman" w:eastAsia="Times New Roman" w:hAnsi="Times New Roman" w:cs="Times New Roman"/>
          <w:color w:val="000000"/>
          <w:shd w:val="clear" w:color="auto" w:fill="FFFFFF"/>
          <w:lang w:val="fr-CA" w:eastAsia="fr-FR"/>
        </w:rPr>
        <w:lastRenderedPageBreak/>
        <w:t>l’Europe revient à transformer un dogme colonisateur en un extraordinaire outil de libération culturelle. Nous toucherons à tous les aspects importants de cette étonnante mythologie, mais il ne s’agira que d’un début.</w:t>
      </w:r>
    </w:p>
    <w:p w14:paraId="13D8246D" w14:textId="77777777" w:rsidR="0030783E" w:rsidRPr="00650C46" w:rsidRDefault="0030783E" w:rsidP="0030783E">
      <w:pPr>
        <w:spacing w:after="240"/>
        <w:rPr>
          <w:rFonts w:ascii="-webkit-standard" w:eastAsia="Times New Roman" w:hAnsi="-webkit-standard" w:cs="Times New Roman"/>
          <w:color w:val="000000"/>
          <w:lang w:val="fr-CA" w:eastAsia="fr-FR"/>
        </w:rPr>
      </w:pPr>
    </w:p>
    <w:p w14:paraId="65FA1DAC" w14:textId="77777777" w:rsidR="0030783E" w:rsidRPr="00650C46" w:rsidRDefault="0030783E" w:rsidP="0030783E">
      <w:pPr>
        <w:jc w:val="center"/>
        <w:outlineLvl w:val="0"/>
        <w:rPr>
          <w:rFonts w:ascii="-webkit-standard" w:eastAsia="Times New Roman" w:hAnsi="-webkit-standard" w:cs="Times New Roman"/>
          <w:color w:val="000000"/>
          <w:lang w:val="fr-CA" w:eastAsia="fr-FR"/>
        </w:rPr>
      </w:pPr>
      <w:r w:rsidRPr="00650C46">
        <w:rPr>
          <w:rFonts w:ascii="Times New Roman" w:eastAsia="Times New Roman" w:hAnsi="Times New Roman" w:cs="Times New Roman"/>
          <w:b/>
          <w:bCs/>
          <w:color w:val="333333"/>
          <w:u w:val="single"/>
          <w:shd w:val="clear" w:color="auto" w:fill="FFFFFF"/>
          <w:lang w:val="fr-CA" w:eastAsia="fr-FR"/>
        </w:rPr>
        <w:t>MODÉRATEUR</w:t>
      </w:r>
    </w:p>
    <w:p w14:paraId="4751328A" w14:textId="77777777" w:rsidR="0030783E" w:rsidRPr="00650C46" w:rsidRDefault="0030783E" w:rsidP="0030783E">
      <w:pPr>
        <w:jc w:val="center"/>
        <w:rPr>
          <w:rFonts w:ascii="-webkit-standard" w:eastAsia="Times New Roman" w:hAnsi="-webkit-standard" w:cs="Times New Roman"/>
          <w:color w:val="000000"/>
          <w:lang w:val="fr-CA" w:eastAsia="fr-FR"/>
        </w:rPr>
      </w:pPr>
      <w:r w:rsidRPr="00650C46">
        <w:rPr>
          <w:rFonts w:ascii="Times New Roman" w:eastAsia="Times New Roman" w:hAnsi="Times New Roman" w:cs="Times New Roman"/>
          <w:b/>
          <w:bCs/>
          <w:color w:val="333333"/>
          <w:shd w:val="clear" w:color="auto" w:fill="FFFFFF"/>
          <w:lang w:val="fr-CA" w:eastAsia="fr-FR"/>
        </w:rPr>
        <w:t>Michel VAÏS</w:t>
      </w:r>
    </w:p>
    <w:p w14:paraId="110CB6EC" w14:textId="77777777" w:rsidR="0030783E" w:rsidRPr="00650C46" w:rsidRDefault="0030783E" w:rsidP="0030783E">
      <w:pPr>
        <w:rPr>
          <w:rFonts w:ascii="-webkit-standard" w:eastAsia="Times New Roman" w:hAnsi="-webkit-standard" w:cs="Times New Roman"/>
          <w:color w:val="000000"/>
          <w:lang w:val="fr-CA" w:eastAsia="fr-FR"/>
        </w:rPr>
      </w:pPr>
    </w:p>
    <w:p w14:paraId="2FD22698" w14:textId="77777777" w:rsidR="0030783E" w:rsidRPr="00650C46" w:rsidRDefault="0030783E" w:rsidP="0030783E">
      <w:pPr>
        <w:jc w:val="both"/>
        <w:rPr>
          <w:rFonts w:ascii="Times" w:eastAsia="Times New Roman" w:hAnsi="Times" w:cs="Times New Roman"/>
          <w:color w:val="000000"/>
          <w:shd w:val="clear" w:color="auto" w:fill="FFFFFF"/>
          <w:lang w:val="fr-CA" w:eastAsia="fr-FR"/>
        </w:rPr>
      </w:pPr>
      <w:r w:rsidRPr="00650C46">
        <w:rPr>
          <w:rFonts w:ascii="Times New Roman" w:eastAsia="Times New Roman" w:hAnsi="Times New Roman" w:cs="Times New Roman"/>
          <w:b/>
          <w:bCs/>
          <w:color w:val="000000"/>
          <w:shd w:val="clear" w:color="auto" w:fill="FFFFFF"/>
          <w:lang w:val="fr-CA" w:eastAsia="fr-FR"/>
        </w:rPr>
        <w:t>Michel VAÏS</w:t>
      </w:r>
      <w:r w:rsidRPr="00650C46">
        <w:rPr>
          <w:rFonts w:ascii="Times New Roman" w:eastAsia="Times New Roman" w:hAnsi="Times New Roman" w:cs="Times New Roman"/>
          <w:color w:val="000000"/>
          <w:shd w:val="clear" w:color="auto" w:fill="FFFFFF"/>
          <w:lang w:val="fr-CA" w:eastAsia="fr-FR"/>
        </w:rPr>
        <w:t xml:space="preserve"> </w:t>
      </w:r>
      <w:r w:rsidRPr="00650C46">
        <w:rPr>
          <w:rFonts w:ascii="Times" w:eastAsia="Times New Roman" w:hAnsi="Times" w:cs="Times New Roman"/>
          <w:color w:val="000000"/>
          <w:shd w:val="clear" w:color="auto" w:fill="FFFFFF"/>
          <w:lang w:val="fr-CA" w:eastAsia="fr-FR"/>
        </w:rPr>
        <w:t xml:space="preserve">est Docteur en études théâtrales (Paris 8), a enseigné 12 ans dans trois universités québécoises et animé des émissions sur le théâtre à la Chaîne culturelle de Radio-Canada pendant 22 ans. Il a publié </w:t>
      </w:r>
      <w:r w:rsidRPr="00650C46">
        <w:rPr>
          <w:rFonts w:ascii="Times" w:eastAsia="Times New Roman" w:hAnsi="Times" w:cs="Times New Roman"/>
          <w:i/>
          <w:iCs/>
          <w:color w:val="000000"/>
          <w:shd w:val="clear" w:color="auto" w:fill="FFFFFF"/>
          <w:lang w:val="fr-CA" w:eastAsia="fr-FR"/>
        </w:rPr>
        <w:t>L’Écrivain scénique</w:t>
      </w:r>
      <w:r w:rsidRPr="00650C46">
        <w:rPr>
          <w:rFonts w:ascii="Times" w:eastAsia="Times New Roman" w:hAnsi="Times" w:cs="Times New Roman"/>
          <w:color w:val="000000"/>
          <w:shd w:val="clear" w:color="auto" w:fill="FFFFFF"/>
          <w:lang w:val="fr-CA" w:eastAsia="fr-FR"/>
        </w:rPr>
        <w:t xml:space="preserve"> (PUQ, 1978), </w:t>
      </w:r>
      <w:r w:rsidRPr="00650C46">
        <w:rPr>
          <w:rFonts w:ascii="Times" w:eastAsia="Times New Roman" w:hAnsi="Times" w:cs="Times New Roman"/>
          <w:i/>
          <w:iCs/>
          <w:color w:val="000000"/>
          <w:shd w:val="clear" w:color="auto" w:fill="FFFFFF"/>
          <w:lang w:val="fr-CA" w:eastAsia="fr-FR"/>
        </w:rPr>
        <w:t xml:space="preserve">L’accompagnateur. Parcours d’un critique de théâtre </w:t>
      </w:r>
      <w:r w:rsidRPr="00650C46">
        <w:rPr>
          <w:rFonts w:ascii="Times" w:eastAsia="Times New Roman" w:hAnsi="Times" w:cs="Times New Roman"/>
          <w:color w:val="000000"/>
          <w:shd w:val="clear" w:color="auto" w:fill="FFFFFF"/>
          <w:lang w:val="fr-CA" w:eastAsia="fr-FR"/>
        </w:rPr>
        <w:t xml:space="preserve">(Varia, 2005) et dirigé le </w:t>
      </w:r>
      <w:r w:rsidRPr="00650C46">
        <w:rPr>
          <w:rFonts w:ascii="Times" w:eastAsia="Times New Roman" w:hAnsi="Times" w:cs="Times New Roman"/>
          <w:i/>
          <w:iCs/>
          <w:color w:val="000000"/>
          <w:shd w:val="clear" w:color="auto" w:fill="FFFFFF"/>
          <w:lang w:val="fr-CA" w:eastAsia="fr-FR"/>
        </w:rPr>
        <w:t xml:space="preserve">Dictionnaire des artistes du théâtre québécois </w:t>
      </w:r>
      <w:r w:rsidRPr="00650C46">
        <w:rPr>
          <w:rFonts w:ascii="Times" w:eastAsia="Times New Roman" w:hAnsi="Times" w:cs="Times New Roman"/>
          <w:color w:val="000000"/>
          <w:shd w:val="clear" w:color="auto" w:fill="FFFFFF"/>
          <w:lang w:val="fr-CA" w:eastAsia="fr-FR"/>
        </w:rPr>
        <w:t xml:space="preserve">(Québec Amérique-Jeu, 2008). Il a aussi traduit de l’anglais </w:t>
      </w:r>
      <w:r w:rsidRPr="00650C46">
        <w:rPr>
          <w:rFonts w:ascii="Times" w:eastAsia="Times New Roman" w:hAnsi="Times" w:cs="Times New Roman"/>
          <w:i/>
          <w:iCs/>
          <w:color w:val="000000"/>
          <w:shd w:val="clear" w:color="auto" w:fill="FFFFFF"/>
          <w:lang w:val="fr-CA" w:eastAsia="fr-FR"/>
        </w:rPr>
        <w:t xml:space="preserve">John Florio </w:t>
      </w:r>
      <w:r w:rsidRPr="00650C46">
        <w:rPr>
          <w:rFonts w:ascii="Times" w:eastAsia="Times New Roman" w:hAnsi="Times" w:cs="Times New Roman"/>
          <w:color w:val="000000"/>
          <w:shd w:val="clear" w:color="auto" w:fill="FFFFFF"/>
          <w:lang w:val="fr-CA" w:eastAsia="fr-FR"/>
        </w:rPr>
        <w:t>alias</w:t>
      </w:r>
      <w:r w:rsidRPr="00650C46">
        <w:rPr>
          <w:rFonts w:ascii="Times" w:eastAsia="Times New Roman" w:hAnsi="Times" w:cs="Times New Roman"/>
          <w:i/>
          <w:iCs/>
          <w:color w:val="000000"/>
          <w:shd w:val="clear" w:color="auto" w:fill="FFFFFF"/>
          <w:lang w:val="fr-CA" w:eastAsia="fr-FR"/>
        </w:rPr>
        <w:t xml:space="preserve"> Shakespeare</w:t>
      </w:r>
      <w:r w:rsidRPr="00650C46">
        <w:rPr>
          <w:rFonts w:ascii="Times" w:eastAsia="Times New Roman" w:hAnsi="Times" w:cs="Times New Roman"/>
          <w:color w:val="000000"/>
          <w:shd w:val="clear" w:color="auto" w:fill="FFFFFF"/>
          <w:lang w:val="fr-CA" w:eastAsia="fr-FR"/>
        </w:rPr>
        <w:t xml:space="preserve"> de Lamberto </w:t>
      </w:r>
      <w:proofErr w:type="spellStart"/>
      <w:r w:rsidRPr="00650C46">
        <w:rPr>
          <w:rFonts w:ascii="Times" w:eastAsia="Times New Roman" w:hAnsi="Times" w:cs="Times New Roman"/>
          <w:color w:val="000000"/>
          <w:shd w:val="clear" w:color="auto" w:fill="FFFFFF"/>
          <w:lang w:val="fr-CA" w:eastAsia="fr-FR"/>
        </w:rPr>
        <w:t>Tassinari</w:t>
      </w:r>
      <w:proofErr w:type="spellEnd"/>
      <w:r w:rsidRPr="00650C46">
        <w:rPr>
          <w:rFonts w:ascii="Times" w:eastAsia="Times New Roman" w:hAnsi="Times" w:cs="Times New Roman"/>
          <w:color w:val="000000"/>
          <w:shd w:val="clear" w:color="auto" w:fill="FFFFFF"/>
          <w:lang w:val="fr-CA" w:eastAsia="fr-FR"/>
        </w:rPr>
        <w:t xml:space="preserve"> (Le Bord de l’Eau, Lormont, France, 2016). Rédacteur en chef de la revue de théâtre </w:t>
      </w:r>
      <w:r w:rsidRPr="00650C46">
        <w:rPr>
          <w:rFonts w:ascii="Times" w:eastAsia="Times New Roman" w:hAnsi="Times" w:cs="Times New Roman"/>
          <w:i/>
          <w:iCs/>
          <w:color w:val="000000"/>
          <w:shd w:val="clear" w:color="auto" w:fill="FFFFFF"/>
          <w:lang w:val="fr-CA" w:eastAsia="fr-FR"/>
        </w:rPr>
        <w:t>Jeu</w:t>
      </w:r>
      <w:r w:rsidRPr="00650C46">
        <w:rPr>
          <w:rFonts w:ascii="Times" w:eastAsia="Times New Roman" w:hAnsi="Times" w:cs="Times New Roman"/>
          <w:color w:val="000000"/>
          <w:shd w:val="clear" w:color="auto" w:fill="FFFFFF"/>
          <w:lang w:val="fr-CA" w:eastAsia="fr-FR"/>
        </w:rPr>
        <w:t xml:space="preserve"> (2002-11), il est secrétaire général de l’Association internationale des critiques de théâtre depuis 1998.</w:t>
      </w:r>
    </w:p>
    <w:p w14:paraId="2C1F6B2A" w14:textId="5901499E" w:rsidR="0030783E" w:rsidRPr="00650C46" w:rsidRDefault="0030783E" w:rsidP="0030783E">
      <w:pPr>
        <w:jc w:val="both"/>
        <w:rPr>
          <w:rFonts w:ascii="Times" w:eastAsia="Times New Roman" w:hAnsi="Times" w:cs="Times New Roman"/>
          <w:b/>
          <w:color w:val="000000"/>
          <w:shd w:val="clear" w:color="auto" w:fill="FFFFFF"/>
          <w:lang w:val="fr-CA" w:eastAsia="fr-FR"/>
        </w:rPr>
      </w:pPr>
      <w:r w:rsidRPr="00650C46">
        <w:rPr>
          <w:rFonts w:ascii="Times" w:eastAsia="Times New Roman" w:hAnsi="Times" w:cs="Times New Roman"/>
          <w:b/>
          <w:color w:val="000000"/>
          <w:shd w:val="clear" w:color="auto" w:fill="FFFFFF"/>
          <w:lang w:val="fr-CA" w:eastAsia="fr-FR"/>
        </w:rPr>
        <w:t>________________________________________</w:t>
      </w:r>
      <w:r>
        <w:rPr>
          <w:rFonts w:ascii="Times" w:eastAsia="Times New Roman" w:hAnsi="Times" w:cs="Times New Roman"/>
          <w:b/>
          <w:color w:val="000000"/>
          <w:shd w:val="clear" w:color="auto" w:fill="FFFFFF"/>
          <w:lang w:val="fr-CA" w:eastAsia="fr-FR"/>
        </w:rPr>
        <w:t>_______________________________</w:t>
      </w:r>
    </w:p>
    <w:p w14:paraId="4C5EEAD8" w14:textId="77777777" w:rsidR="0030783E" w:rsidRPr="00650C46" w:rsidRDefault="0030783E" w:rsidP="0030783E">
      <w:pPr>
        <w:jc w:val="both"/>
        <w:rPr>
          <w:rFonts w:ascii="-webkit-standard" w:eastAsia="Times New Roman" w:hAnsi="-webkit-standard" w:cs="Times New Roman"/>
          <w:color w:val="000000"/>
          <w:lang w:val="fr-CA" w:eastAsia="fr-FR"/>
        </w:rPr>
      </w:pPr>
    </w:p>
    <w:p w14:paraId="70645056" w14:textId="77777777" w:rsidR="0030783E" w:rsidRPr="00650C46" w:rsidRDefault="0030783E" w:rsidP="0030783E">
      <w:pPr>
        <w:jc w:val="center"/>
        <w:outlineLvl w:val="0"/>
        <w:rPr>
          <w:rFonts w:ascii="-webkit-standard" w:eastAsia="Times New Roman" w:hAnsi="-webkit-standard" w:cs="Times New Roman"/>
          <w:color w:val="000000"/>
          <w:lang w:val="fr-CA" w:eastAsia="fr-FR"/>
        </w:rPr>
      </w:pPr>
      <w:r w:rsidRPr="00650C46">
        <w:rPr>
          <w:rFonts w:ascii="Times New Roman" w:eastAsia="Times New Roman" w:hAnsi="Times New Roman" w:cs="Times New Roman"/>
          <w:b/>
          <w:bCs/>
          <w:color w:val="000000"/>
          <w:sz w:val="28"/>
          <w:szCs w:val="28"/>
          <w:shd w:val="clear" w:color="auto" w:fill="FFFFFF"/>
          <w:lang w:val="fr-CA" w:eastAsia="fr-FR"/>
        </w:rPr>
        <w:t>Les conditions essentielles à la création de l’œuvre shakespearienne</w:t>
      </w:r>
    </w:p>
    <w:p w14:paraId="536AD459" w14:textId="77777777" w:rsidR="0030783E" w:rsidRPr="00650C46" w:rsidRDefault="0030783E" w:rsidP="0030783E">
      <w:pPr>
        <w:rPr>
          <w:rFonts w:ascii="-webkit-standard" w:eastAsia="Times New Roman" w:hAnsi="-webkit-standard" w:cs="Times New Roman"/>
          <w:color w:val="000000"/>
          <w:lang w:val="fr-CA" w:eastAsia="fr-FR"/>
        </w:rPr>
      </w:pPr>
    </w:p>
    <w:p w14:paraId="446143C2" w14:textId="77777777" w:rsidR="0030783E" w:rsidRPr="00650C46" w:rsidRDefault="0030783E" w:rsidP="0030783E">
      <w:pPr>
        <w:jc w:val="center"/>
        <w:outlineLvl w:val="0"/>
        <w:rPr>
          <w:rFonts w:ascii="-webkit-standard" w:eastAsia="Times New Roman" w:hAnsi="-webkit-standard" w:cs="Times New Roman"/>
          <w:color w:val="000000"/>
          <w:lang w:val="fr-CA" w:eastAsia="fr-FR"/>
        </w:rPr>
      </w:pPr>
      <w:r w:rsidRPr="00650C46">
        <w:rPr>
          <w:rFonts w:ascii="Times New Roman" w:eastAsia="Times New Roman" w:hAnsi="Times New Roman" w:cs="Times New Roman"/>
          <w:b/>
          <w:bCs/>
          <w:color w:val="222222"/>
          <w:shd w:val="clear" w:color="auto" w:fill="FFFFFF"/>
          <w:lang w:val="fr-CA" w:eastAsia="fr-FR"/>
        </w:rPr>
        <w:t>Daniel BOUGNOUX</w:t>
      </w:r>
    </w:p>
    <w:p w14:paraId="627132C1" w14:textId="77777777" w:rsidR="0030783E" w:rsidRPr="00650C46" w:rsidRDefault="0030783E" w:rsidP="0030783E">
      <w:pPr>
        <w:jc w:val="center"/>
        <w:rPr>
          <w:rFonts w:ascii="-webkit-standard" w:eastAsia="Times New Roman" w:hAnsi="-webkit-standard" w:cs="Times New Roman"/>
          <w:color w:val="000000"/>
          <w:lang w:val="fr-CA" w:eastAsia="fr-FR"/>
        </w:rPr>
      </w:pPr>
      <w:r w:rsidRPr="00650C46">
        <w:rPr>
          <w:rFonts w:ascii="Times New Roman" w:eastAsia="Times New Roman" w:hAnsi="Times New Roman" w:cs="Times New Roman"/>
          <w:color w:val="222222"/>
          <w:shd w:val="clear" w:color="auto" w:fill="FFFFFF"/>
          <w:lang w:val="fr-CA" w:eastAsia="fr-FR"/>
        </w:rPr>
        <w:t>Université des Alpes, France</w:t>
      </w:r>
    </w:p>
    <w:p w14:paraId="2BB508AE" w14:textId="77777777" w:rsidR="0030783E" w:rsidRPr="00650C46" w:rsidRDefault="0030783E" w:rsidP="0030783E">
      <w:pPr>
        <w:rPr>
          <w:rFonts w:ascii="-webkit-standard" w:eastAsia="Times New Roman" w:hAnsi="-webkit-standard" w:cs="Times New Roman"/>
          <w:color w:val="000000"/>
          <w:lang w:val="fr-CA" w:eastAsia="fr-FR"/>
        </w:rPr>
      </w:pPr>
    </w:p>
    <w:p w14:paraId="5B1ACAA2" w14:textId="77777777" w:rsidR="0030783E" w:rsidRPr="00650C46" w:rsidRDefault="0030783E" w:rsidP="0030783E">
      <w:pPr>
        <w:jc w:val="both"/>
        <w:rPr>
          <w:rFonts w:ascii="-webkit-standard" w:eastAsia="Times New Roman" w:hAnsi="-webkit-standard" w:cs="Times New Roman"/>
          <w:color w:val="000000"/>
          <w:lang w:val="fr-CA" w:eastAsia="fr-FR"/>
        </w:rPr>
      </w:pPr>
      <w:r w:rsidRPr="00650C46">
        <w:rPr>
          <w:rFonts w:ascii="Times New Roman" w:eastAsia="Times New Roman" w:hAnsi="Times New Roman" w:cs="Times New Roman"/>
          <w:color w:val="000000"/>
          <w:shd w:val="clear" w:color="auto" w:fill="FFFFFF"/>
          <w:lang w:val="fr-CA" w:eastAsia="fr-FR"/>
        </w:rPr>
        <w:t xml:space="preserve">Mon intervention consistera à soulever quelques points essentiels qui font difficulté dans l’identification traditionnelle de « Shakespeare » avec le bourgeois de Stratford, et à rappeler, à la suite de Lamberto </w:t>
      </w:r>
      <w:proofErr w:type="spellStart"/>
      <w:r w:rsidRPr="00650C46">
        <w:rPr>
          <w:rFonts w:ascii="Times New Roman" w:eastAsia="Times New Roman" w:hAnsi="Times New Roman" w:cs="Times New Roman"/>
          <w:color w:val="000000"/>
          <w:shd w:val="clear" w:color="auto" w:fill="FFFFFF"/>
          <w:lang w:val="fr-CA" w:eastAsia="fr-FR"/>
        </w:rPr>
        <w:t>Tassinari</w:t>
      </w:r>
      <w:proofErr w:type="spellEnd"/>
      <w:r w:rsidRPr="00650C46">
        <w:rPr>
          <w:rFonts w:ascii="Times New Roman" w:eastAsia="Times New Roman" w:hAnsi="Times New Roman" w:cs="Times New Roman"/>
          <w:color w:val="000000"/>
          <w:shd w:val="clear" w:color="auto" w:fill="FFFFFF"/>
          <w:lang w:val="fr-CA" w:eastAsia="fr-FR"/>
        </w:rPr>
        <w:t>, les contradictions auxquelles les tenants de la thèse officielle (les Stratfordiens) s’obstinent à ne pas répondre.</w:t>
      </w:r>
    </w:p>
    <w:p w14:paraId="2DDC975F" w14:textId="77777777" w:rsidR="0030783E" w:rsidRPr="00650C46" w:rsidRDefault="0030783E" w:rsidP="0030783E">
      <w:pPr>
        <w:rPr>
          <w:rFonts w:ascii="-webkit-standard" w:eastAsia="Times New Roman" w:hAnsi="-webkit-standard" w:cs="Times New Roman"/>
          <w:color w:val="000000"/>
          <w:lang w:val="fr-CA" w:eastAsia="fr-FR"/>
        </w:rPr>
      </w:pPr>
    </w:p>
    <w:p w14:paraId="02A7EE48" w14:textId="77777777" w:rsidR="0030783E" w:rsidRPr="00650C46" w:rsidRDefault="0030783E" w:rsidP="0030783E">
      <w:pPr>
        <w:pBdr>
          <w:bottom w:val="single" w:sz="12" w:space="1" w:color="auto"/>
        </w:pBdr>
        <w:jc w:val="both"/>
        <w:rPr>
          <w:rFonts w:ascii="-webkit-standard" w:eastAsia="Times New Roman" w:hAnsi="-webkit-standard" w:cs="Times New Roman"/>
          <w:color w:val="000000"/>
          <w:lang w:val="fr-CA" w:eastAsia="fr-FR"/>
        </w:rPr>
      </w:pPr>
      <w:r w:rsidRPr="00650C46">
        <w:rPr>
          <w:rFonts w:ascii="Times New Roman" w:eastAsia="Times New Roman" w:hAnsi="Times New Roman" w:cs="Times New Roman"/>
          <w:b/>
          <w:bCs/>
          <w:color w:val="000000"/>
          <w:shd w:val="clear" w:color="auto" w:fill="FFFFFF"/>
          <w:lang w:val="fr-CA" w:eastAsia="fr-FR"/>
        </w:rPr>
        <w:t>Daniel BOUGNOUX</w:t>
      </w:r>
      <w:r w:rsidRPr="00650C46">
        <w:rPr>
          <w:rFonts w:ascii="Times New Roman" w:eastAsia="Times New Roman" w:hAnsi="Times New Roman" w:cs="Times New Roman"/>
          <w:color w:val="000000"/>
          <w:shd w:val="clear" w:color="auto" w:fill="FFFFFF"/>
          <w:lang w:val="fr-CA" w:eastAsia="fr-FR"/>
        </w:rPr>
        <w:t xml:space="preserve">, philosophe, ancien élève de l’École Normale Supérieure, est professeur émérite de l’Université des Alpes. Il a publié une vingtaine d’ouvrages dans le champ des sciences sociales et de la théorie littéraire, et a notamment dirigé l’édition des </w:t>
      </w:r>
      <w:r w:rsidRPr="00650C46">
        <w:rPr>
          <w:rFonts w:ascii="Times New Roman" w:eastAsia="Times New Roman" w:hAnsi="Times New Roman" w:cs="Times New Roman"/>
          <w:i/>
          <w:iCs/>
          <w:color w:val="000000"/>
          <w:shd w:val="clear" w:color="auto" w:fill="FFFFFF"/>
          <w:lang w:val="fr-CA" w:eastAsia="fr-FR"/>
        </w:rPr>
        <w:t xml:space="preserve">Œuvres romanesques complètes </w:t>
      </w:r>
      <w:r w:rsidRPr="00650C46">
        <w:rPr>
          <w:rFonts w:ascii="Times New Roman" w:eastAsia="Times New Roman" w:hAnsi="Times New Roman" w:cs="Times New Roman"/>
          <w:color w:val="000000"/>
          <w:shd w:val="clear" w:color="auto" w:fill="FFFFFF"/>
          <w:lang w:val="fr-CA" w:eastAsia="fr-FR"/>
        </w:rPr>
        <w:t xml:space="preserve">d’Aragon dans la bibliothèque de la Pléiade (cinq volumes). Dernière publication : </w:t>
      </w:r>
      <w:r w:rsidRPr="00650C46">
        <w:rPr>
          <w:rFonts w:ascii="Times New Roman" w:eastAsia="Times New Roman" w:hAnsi="Times New Roman" w:cs="Times New Roman"/>
          <w:i/>
          <w:iCs/>
          <w:color w:val="000000"/>
          <w:shd w:val="clear" w:color="auto" w:fill="FFFFFF"/>
          <w:lang w:val="fr-CA" w:eastAsia="fr-FR"/>
        </w:rPr>
        <w:t xml:space="preserve">Shakespeare, Le Choix du spectre </w:t>
      </w:r>
      <w:r w:rsidRPr="00650C46">
        <w:rPr>
          <w:rFonts w:ascii="Times New Roman" w:eastAsia="Times New Roman" w:hAnsi="Times New Roman" w:cs="Times New Roman"/>
          <w:color w:val="000000"/>
          <w:shd w:val="clear" w:color="auto" w:fill="FFFFFF"/>
          <w:lang w:val="fr-CA" w:eastAsia="fr-FR"/>
        </w:rPr>
        <w:t>(Les Impressions nouvelles, 2016).</w:t>
      </w:r>
    </w:p>
    <w:p w14:paraId="7F6D00AA" w14:textId="77777777" w:rsidR="0030783E" w:rsidRPr="00650C46" w:rsidRDefault="0030783E" w:rsidP="0030783E">
      <w:pPr>
        <w:jc w:val="both"/>
        <w:rPr>
          <w:rFonts w:ascii="-webkit-standard" w:eastAsia="Times New Roman" w:hAnsi="-webkit-standard" w:cs="Times New Roman"/>
          <w:color w:val="000000"/>
          <w:lang w:val="fr-CA" w:eastAsia="fr-FR"/>
        </w:rPr>
      </w:pPr>
    </w:p>
    <w:p w14:paraId="13BF8907" w14:textId="77777777" w:rsidR="0030783E" w:rsidRPr="00650C46" w:rsidRDefault="0030783E" w:rsidP="0030783E">
      <w:pPr>
        <w:jc w:val="center"/>
        <w:outlineLvl w:val="0"/>
        <w:rPr>
          <w:rFonts w:ascii="-webkit-standard" w:eastAsia="Times New Roman" w:hAnsi="-webkit-standard" w:cs="Times New Roman"/>
          <w:color w:val="000000"/>
          <w:lang w:val="fr-CA" w:eastAsia="fr-FR"/>
        </w:rPr>
      </w:pPr>
      <w:r w:rsidRPr="00650C46">
        <w:rPr>
          <w:rFonts w:ascii="Times New Roman" w:eastAsia="Times New Roman" w:hAnsi="Times New Roman" w:cs="Times New Roman"/>
          <w:b/>
          <w:bCs/>
          <w:color w:val="000000"/>
          <w:sz w:val="28"/>
          <w:szCs w:val="28"/>
          <w:shd w:val="clear" w:color="auto" w:fill="FFFFFF"/>
          <w:lang w:val="fr-CA" w:eastAsia="fr-FR"/>
        </w:rPr>
        <w:t xml:space="preserve">L’Europe scientifique de Florio et de Shakespeare </w:t>
      </w:r>
      <w:r w:rsidRPr="00650C46">
        <w:rPr>
          <w:rFonts w:ascii="Times New Roman" w:eastAsia="Times New Roman" w:hAnsi="Times New Roman" w:cs="Times New Roman"/>
          <w:b/>
          <w:color w:val="000000"/>
          <w:lang w:val="fr-CA" w:eastAsia="fr-FR"/>
        </w:rPr>
        <w:t>–</w:t>
      </w:r>
    </w:p>
    <w:p w14:paraId="35F88120" w14:textId="77777777" w:rsidR="0030783E" w:rsidRPr="00650C46" w:rsidRDefault="0030783E" w:rsidP="0030783E">
      <w:pPr>
        <w:jc w:val="center"/>
        <w:rPr>
          <w:rFonts w:ascii="-webkit-standard" w:eastAsia="Times New Roman" w:hAnsi="-webkit-standard" w:cs="Times New Roman"/>
          <w:color w:val="000000"/>
          <w:lang w:val="fr-CA" w:eastAsia="fr-FR"/>
        </w:rPr>
      </w:pPr>
      <w:proofErr w:type="gramStart"/>
      <w:r w:rsidRPr="00650C46">
        <w:rPr>
          <w:rFonts w:ascii="Times New Roman" w:eastAsia="Times New Roman" w:hAnsi="Times New Roman" w:cs="Times New Roman"/>
          <w:b/>
          <w:bCs/>
          <w:color w:val="000000"/>
          <w:sz w:val="28"/>
          <w:szCs w:val="28"/>
          <w:shd w:val="clear" w:color="auto" w:fill="FFFFFF"/>
          <w:lang w:val="fr-CA" w:eastAsia="fr-FR"/>
        </w:rPr>
        <w:t>une</w:t>
      </w:r>
      <w:proofErr w:type="gramEnd"/>
      <w:r w:rsidRPr="00650C46">
        <w:rPr>
          <w:rFonts w:ascii="Times New Roman" w:eastAsia="Times New Roman" w:hAnsi="Times New Roman" w:cs="Times New Roman"/>
          <w:b/>
          <w:bCs/>
          <w:color w:val="000000"/>
          <w:sz w:val="28"/>
          <w:szCs w:val="28"/>
          <w:shd w:val="clear" w:color="auto" w:fill="FFFFFF"/>
          <w:lang w:val="fr-CA" w:eastAsia="fr-FR"/>
        </w:rPr>
        <w:t xml:space="preserve"> preuve de plus s’il en fallait une</w:t>
      </w:r>
    </w:p>
    <w:p w14:paraId="197E6937" w14:textId="77777777" w:rsidR="0030783E" w:rsidRPr="00650C46" w:rsidRDefault="0030783E" w:rsidP="0030783E">
      <w:pPr>
        <w:rPr>
          <w:rFonts w:ascii="-webkit-standard" w:eastAsia="Times New Roman" w:hAnsi="-webkit-standard" w:cs="Times New Roman"/>
          <w:color w:val="000000"/>
          <w:lang w:val="fr-CA" w:eastAsia="fr-FR"/>
        </w:rPr>
      </w:pPr>
    </w:p>
    <w:p w14:paraId="21972C7D" w14:textId="77777777" w:rsidR="0030783E" w:rsidRPr="00650C46" w:rsidRDefault="0030783E" w:rsidP="0030783E">
      <w:pPr>
        <w:jc w:val="center"/>
        <w:outlineLvl w:val="0"/>
        <w:rPr>
          <w:rFonts w:ascii="-webkit-standard" w:eastAsia="Times New Roman" w:hAnsi="-webkit-standard" w:cs="Times New Roman"/>
          <w:color w:val="000000"/>
          <w:lang w:val="fr-CA" w:eastAsia="fr-FR"/>
        </w:rPr>
      </w:pPr>
      <w:r w:rsidRPr="00650C46">
        <w:rPr>
          <w:rFonts w:ascii="Times New Roman" w:eastAsia="Times New Roman" w:hAnsi="Times New Roman" w:cs="Times New Roman"/>
          <w:b/>
          <w:bCs/>
          <w:color w:val="000000"/>
          <w:shd w:val="clear" w:color="auto" w:fill="FFFFFF"/>
          <w:lang w:val="fr-CA" w:eastAsia="fr-FR"/>
        </w:rPr>
        <w:t>Jean-Patrick CONNERADE</w:t>
      </w:r>
    </w:p>
    <w:p w14:paraId="3F927227" w14:textId="77777777" w:rsidR="0030783E" w:rsidRPr="00650C46" w:rsidRDefault="0030783E" w:rsidP="0030783E">
      <w:pPr>
        <w:jc w:val="center"/>
        <w:rPr>
          <w:rFonts w:ascii="-webkit-standard" w:eastAsia="Times New Roman" w:hAnsi="-webkit-standard" w:cs="Times New Roman"/>
          <w:color w:val="000000"/>
          <w:lang w:val="fr-CA" w:eastAsia="fr-FR"/>
        </w:rPr>
      </w:pPr>
      <w:r w:rsidRPr="00650C46">
        <w:rPr>
          <w:rFonts w:ascii="Times New Roman" w:eastAsia="Times New Roman" w:hAnsi="Times New Roman" w:cs="Times New Roman"/>
          <w:color w:val="000000"/>
          <w:shd w:val="clear" w:color="auto" w:fill="FFFFFF"/>
          <w:lang w:val="fr-CA" w:eastAsia="fr-FR"/>
        </w:rPr>
        <w:t>France</w:t>
      </w:r>
    </w:p>
    <w:p w14:paraId="70322B97" w14:textId="77777777" w:rsidR="0030783E" w:rsidRPr="00650C46" w:rsidRDefault="0030783E" w:rsidP="0030783E">
      <w:pPr>
        <w:rPr>
          <w:rFonts w:ascii="-webkit-standard" w:eastAsia="Times New Roman" w:hAnsi="-webkit-standard" w:cs="Times New Roman"/>
          <w:color w:val="000000"/>
          <w:lang w:val="fr-CA" w:eastAsia="fr-FR"/>
        </w:rPr>
      </w:pPr>
    </w:p>
    <w:p w14:paraId="4FBF2F7F" w14:textId="77777777" w:rsidR="0030783E" w:rsidRPr="00650C46" w:rsidRDefault="0030783E" w:rsidP="0030783E">
      <w:pPr>
        <w:shd w:val="clear" w:color="auto" w:fill="FFFFFF"/>
        <w:jc w:val="both"/>
        <w:rPr>
          <w:rFonts w:ascii="-webkit-standard" w:eastAsia="Times New Roman" w:hAnsi="-webkit-standard" w:cs="Times New Roman"/>
          <w:color w:val="000000"/>
          <w:lang w:val="fr-CA" w:eastAsia="fr-FR"/>
        </w:rPr>
      </w:pPr>
      <w:r w:rsidRPr="00650C46">
        <w:rPr>
          <w:rFonts w:ascii="Times New Roman" w:eastAsia="Times New Roman" w:hAnsi="Times New Roman" w:cs="Times New Roman"/>
          <w:color w:val="222222"/>
          <w:shd w:val="clear" w:color="auto" w:fill="FFFFFF"/>
          <w:lang w:val="fr-CA" w:eastAsia="fr-FR"/>
        </w:rPr>
        <w:t xml:space="preserve">Il existe beaucoup de références scientifiques dans l’œuvre de Shakespeare, en particulier à l’astronomie, alors science de pointe. Elles sont tellement détaillées et précises qu’elles impliquent des relations averties avec les grands chercheurs, en particulier avec Tycho </w:t>
      </w:r>
      <w:proofErr w:type="spellStart"/>
      <w:r w:rsidRPr="00650C46">
        <w:rPr>
          <w:rFonts w:ascii="Times New Roman" w:eastAsia="Times New Roman" w:hAnsi="Times New Roman" w:cs="Times New Roman"/>
          <w:color w:val="222222"/>
          <w:shd w:val="clear" w:color="auto" w:fill="FFFFFF"/>
          <w:lang w:val="fr-CA" w:eastAsia="fr-FR"/>
        </w:rPr>
        <w:t>Brahé</w:t>
      </w:r>
      <w:proofErr w:type="spellEnd"/>
      <w:r w:rsidRPr="00650C46">
        <w:rPr>
          <w:rFonts w:ascii="Times New Roman" w:eastAsia="Times New Roman" w:hAnsi="Times New Roman" w:cs="Times New Roman"/>
          <w:color w:val="222222"/>
          <w:shd w:val="clear" w:color="auto" w:fill="FFFFFF"/>
          <w:lang w:val="fr-CA" w:eastAsia="fr-FR"/>
        </w:rPr>
        <w:t xml:space="preserve">, Johannes Kepler et Giordano Bruno. Shakespeare et Florio sont les deux seuls écrivains de cette époque à épouser le modèle </w:t>
      </w:r>
      <w:proofErr w:type="spellStart"/>
      <w:r w:rsidRPr="00650C46">
        <w:rPr>
          <w:rFonts w:ascii="Times New Roman" w:eastAsia="Times New Roman" w:hAnsi="Times New Roman" w:cs="Times New Roman"/>
          <w:color w:val="222222"/>
          <w:shd w:val="clear" w:color="auto" w:fill="FFFFFF"/>
          <w:lang w:val="fr-CA" w:eastAsia="fr-FR"/>
        </w:rPr>
        <w:t>tychonien</w:t>
      </w:r>
      <w:proofErr w:type="spellEnd"/>
      <w:r w:rsidRPr="00650C46">
        <w:rPr>
          <w:rFonts w:ascii="Times New Roman" w:eastAsia="Times New Roman" w:hAnsi="Times New Roman" w:cs="Times New Roman"/>
          <w:color w:val="222222"/>
          <w:shd w:val="clear" w:color="auto" w:fill="FFFFFF"/>
          <w:lang w:val="fr-CA" w:eastAsia="fr-FR"/>
        </w:rPr>
        <w:t xml:space="preserve"> de l’univers, inventé par Tycho </w:t>
      </w:r>
      <w:proofErr w:type="spellStart"/>
      <w:r w:rsidRPr="00650C46">
        <w:rPr>
          <w:rFonts w:ascii="Times New Roman" w:eastAsia="Times New Roman" w:hAnsi="Times New Roman" w:cs="Times New Roman"/>
          <w:color w:val="222222"/>
          <w:shd w:val="clear" w:color="auto" w:fill="FFFFFF"/>
          <w:lang w:val="fr-CA" w:eastAsia="fr-FR"/>
        </w:rPr>
        <w:lastRenderedPageBreak/>
        <w:t>Brahé</w:t>
      </w:r>
      <w:proofErr w:type="spellEnd"/>
      <w:r w:rsidRPr="00650C46">
        <w:rPr>
          <w:rFonts w:ascii="Times New Roman" w:eastAsia="Times New Roman" w:hAnsi="Times New Roman" w:cs="Times New Roman"/>
          <w:color w:val="222222"/>
          <w:shd w:val="clear" w:color="auto" w:fill="FFFFFF"/>
          <w:lang w:val="fr-CA" w:eastAsia="fr-FR"/>
        </w:rPr>
        <w:t xml:space="preserve">. Ce compromis entre le modèle ptolémaïque (géocentrique) défendu par l’Église et le modèle héliocentrique copernicien (hérétique, car il admet une terre en mouvement) remet la terre au centre de l’univers. Le soleil devient la principale « planète » tournant autour d’elle et les autres planètes gravitent autour du soleil, ce qui les entraîne dans son sillage. Ce compromis, compatible avec l’astronomie de l’époque, évite « l’hérésie copernicienne » qui conduisit Bruno au bûcher. Shakespeare et Florio utilisent le même vocabulaire pour le décrire. Florio a fréquenté Bruno pendant son séjour à Londres. </w:t>
      </w:r>
      <w:proofErr w:type="spellStart"/>
      <w:r w:rsidRPr="00650C46">
        <w:rPr>
          <w:rFonts w:ascii="Times New Roman" w:eastAsia="Times New Roman" w:hAnsi="Times New Roman" w:cs="Times New Roman"/>
          <w:color w:val="222222"/>
          <w:shd w:val="clear" w:color="auto" w:fill="FFFFFF"/>
          <w:lang w:val="fr-CA" w:eastAsia="fr-FR"/>
        </w:rPr>
        <w:t>Rosencrantz</w:t>
      </w:r>
      <w:proofErr w:type="spellEnd"/>
      <w:r w:rsidRPr="00650C46">
        <w:rPr>
          <w:rFonts w:ascii="Times New Roman" w:eastAsia="Times New Roman" w:hAnsi="Times New Roman" w:cs="Times New Roman"/>
          <w:color w:val="222222"/>
          <w:shd w:val="clear" w:color="auto" w:fill="FFFFFF"/>
          <w:lang w:val="fr-CA" w:eastAsia="fr-FR"/>
        </w:rPr>
        <w:t xml:space="preserve"> et </w:t>
      </w:r>
      <w:proofErr w:type="spellStart"/>
      <w:r w:rsidRPr="00650C46">
        <w:rPr>
          <w:rFonts w:ascii="Times New Roman" w:eastAsia="Times New Roman" w:hAnsi="Times New Roman" w:cs="Times New Roman"/>
          <w:color w:val="222222"/>
          <w:shd w:val="clear" w:color="auto" w:fill="FFFFFF"/>
          <w:lang w:val="fr-CA" w:eastAsia="fr-FR"/>
        </w:rPr>
        <w:t>Guldenstern</w:t>
      </w:r>
      <w:proofErr w:type="spellEnd"/>
      <w:r w:rsidRPr="00650C46">
        <w:rPr>
          <w:rFonts w:ascii="Times New Roman" w:eastAsia="Times New Roman" w:hAnsi="Times New Roman" w:cs="Times New Roman"/>
          <w:color w:val="222222"/>
          <w:shd w:val="clear" w:color="auto" w:fill="FFFFFF"/>
          <w:lang w:val="fr-CA" w:eastAsia="fr-FR"/>
        </w:rPr>
        <w:t xml:space="preserve"> ne sont pas seulement les deux « traîtres » de la pièce </w:t>
      </w:r>
      <w:r w:rsidRPr="00650C46">
        <w:rPr>
          <w:rFonts w:ascii="Times New Roman" w:eastAsia="Times New Roman" w:hAnsi="Times New Roman" w:cs="Times New Roman"/>
          <w:i/>
          <w:color w:val="222222"/>
          <w:shd w:val="clear" w:color="auto" w:fill="FFFFFF"/>
          <w:lang w:val="fr-CA" w:eastAsia="fr-FR"/>
        </w:rPr>
        <w:t>Hamlet</w:t>
      </w:r>
      <w:r w:rsidRPr="00650C46">
        <w:rPr>
          <w:rFonts w:ascii="Times New Roman" w:eastAsia="Times New Roman" w:hAnsi="Times New Roman" w:cs="Times New Roman"/>
          <w:color w:val="222222"/>
          <w:shd w:val="clear" w:color="auto" w:fill="FFFFFF"/>
          <w:lang w:val="fr-CA" w:eastAsia="fr-FR"/>
        </w:rPr>
        <w:t> : ce sont deux cousins de Tycho, venus à Londres du vivant de l’auteur. Tycho, lui aussi danois, a fréquenté la même université que le héros de la pièce. À la recherche de poètes anglais, Tycho a pris contact avec l’Université d’Oxford. Florio, qui y fit ses études, devint « </w:t>
      </w:r>
      <w:proofErr w:type="spellStart"/>
      <w:r w:rsidRPr="00650C46">
        <w:rPr>
          <w:rFonts w:ascii="Times New Roman" w:eastAsia="Times New Roman" w:hAnsi="Times New Roman" w:cs="Times New Roman"/>
          <w:i/>
          <w:color w:val="222222"/>
          <w:shd w:val="clear" w:color="auto" w:fill="FFFFFF"/>
          <w:lang w:val="fr-CA" w:eastAsia="fr-FR"/>
        </w:rPr>
        <w:t>Fellow</w:t>
      </w:r>
      <w:proofErr w:type="spellEnd"/>
      <w:r w:rsidRPr="00650C46">
        <w:rPr>
          <w:rFonts w:ascii="Times New Roman" w:eastAsia="Times New Roman" w:hAnsi="Times New Roman" w:cs="Times New Roman"/>
          <w:color w:val="222222"/>
          <w:shd w:val="clear" w:color="auto" w:fill="FFFFFF"/>
          <w:lang w:val="fr-CA" w:eastAsia="fr-FR"/>
        </w:rPr>
        <w:t xml:space="preserve"> » de </w:t>
      </w:r>
      <w:proofErr w:type="spellStart"/>
      <w:r w:rsidRPr="00650C46">
        <w:rPr>
          <w:rFonts w:ascii="Times New Roman" w:eastAsia="Times New Roman" w:hAnsi="Times New Roman" w:cs="Times New Roman"/>
          <w:color w:val="222222"/>
          <w:shd w:val="clear" w:color="auto" w:fill="FFFFFF"/>
          <w:lang w:val="fr-CA" w:eastAsia="fr-FR"/>
        </w:rPr>
        <w:t>Madgdalen</w:t>
      </w:r>
      <w:proofErr w:type="spellEnd"/>
      <w:r w:rsidRPr="00650C46">
        <w:rPr>
          <w:rFonts w:ascii="Times New Roman" w:eastAsia="Times New Roman" w:hAnsi="Times New Roman" w:cs="Times New Roman"/>
          <w:color w:val="222222"/>
          <w:shd w:val="clear" w:color="auto" w:fill="FFFFFF"/>
          <w:lang w:val="fr-CA" w:eastAsia="fr-FR"/>
        </w:rPr>
        <w:t xml:space="preserve"> </w:t>
      </w:r>
      <w:proofErr w:type="spellStart"/>
      <w:r w:rsidRPr="00650C46">
        <w:rPr>
          <w:rFonts w:ascii="Times New Roman" w:eastAsia="Times New Roman" w:hAnsi="Times New Roman" w:cs="Times New Roman"/>
          <w:color w:val="222222"/>
          <w:shd w:val="clear" w:color="auto" w:fill="FFFFFF"/>
          <w:lang w:val="fr-CA" w:eastAsia="fr-FR"/>
        </w:rPr>
        <w:t>College</w:t>
      </w:r>
      <w:proofErr w:type="spellEnd"/>
      <w:r w:rsidRPr="00650C46">
        <w:rPr>
          <w:rFonts w:ascii="Times New Roman" w:eastAsia="Times New Roman" w:hAnsi="Times New Roman" w:cs="Times New Roman"/>
          <w:color w:val="222222"/>
          <w:shd w:val="clear" w:color="auto" w:fill="FFFFFF"/>
          <w:lang w:val="fr-CA" w:eastAsia="fr-FR"/>
        </w:rPr>
        <w:t xml:space="preserve">, à Oxford. Ces faits sont suffisamment spécifiques pour faire pencher la balance en faveur de « l’homme de </w:t>
      </w:r>
      <w:proofErr w:type="spellStart"/>
      <w:r w:rsidRPr="00650C46">
        <w:rPr>
          <w:rFonts w:ascii="Times New Roman" w:eastAsia="Times New Roman" w:hAnsi="Times New Roman" w:cs="Times New Roman"/>
          <w:color w:val="222222"/>
          <w:shd w:val="clear" w:color="auto" w:fill="FFFFFF"/>
          <w:lang w:val="fr-CA" w:eastAsia="fr-FR"/>
        </w:rPr>
        <w:t>Fulham</w:t>
      </w:r>
      <w:proofErr w:type="spellEnd"/>
      <w:r w:rsidRPr="00650C46">
        <w:rPr>
          <w:rFonts w:ascii="Times New Roman" w:eastAsia="Times New Roman" w:hAnsi="Times New Roman" w:cs="Times New Roman"/>
          <w:color w:val="222222"/>
          <w:shd w:val="clear" w:color="auto" w:fill="FFFFFF"/>
          <w:lang w:val="fr-CA" w:eastAsia="fr-FR"/>
        </w:rPr>
        <w:t> » plutôt que de « l’homme de Stratford » comme auteur des œuvres.</w:t>
      </w:r>
    </w:p>
    <w:p w14:paraId="748E0DD9" w14:textId="77777777" w:rsidR="0030783E" w:rsidRPr="00650C46" w:rsidRDefault="0030783E" w:rsidP="0030783E">
      <w:pPr>
        <w:rPr>
          <w:rFonts w:ascii="-webkit-standard" w:eastAsia="Times New Roman" w:hAnsi="-webkit-standard" w:cs="Times New Roman"/>
          <w:color w:val="000000"/>
          <w:lang w:val="fr-CA" w:eastAsia="fr-FR"/>
        </w:rPr>
      </w:pPr>
    </w:p>
    <w:p w14:paraId="08B6418F" w14:textId="77777777" w:rsidR="0030783E" w:rsidRPr="00650C46" w:rsidRDefault="0030783E" w:rsidP="0030783E">
      <w:pPr>
        <w:jc w:val="both"/>
        <w:rPr>
          <w:rFonts w:ascii="-webkit-standard" w:eastAsia="Times New Roman" w:hAnsi="-webkit-standard" w:cs="Times New Roman"/>
          <w:color w:val="000000"/>
          <w:lang w:val="fr-CA" w:eastAsia="fr-FR"/>
        </w:rPr>
      </w:pPr>
      <w:r w:rsidRPr="00650C46">
        <w:rPr>
          <w:rFonts w:ascii="Times New Roman" w:eastAsia="Times New Roman" w:hAnsi="Times New Roman" w:cs="Times New Roman"/>
          <w:b/>
          <w:bCs/>
          <w:color w:val="222222"/>
          <w:shd w:val="clear" w:color="auto" w:fill="FFFFFF"/>
          <w:lang w:val="fr-CA" w:eastAsia="fr-FR"/>
        </w:rPr>
        <w:t>Jean-Patrick CONNERADE</w:t>
      </w:r>
      <w:r w:rsidRPr="00650C46">
        <w:rPr>
          <w:rFonts w:ascii="Times New Roman" w:eastAsia="Times New Roman" w:hAnsi="Times New Roman" w:cs="Times New Roman"/>
          <w:color w:val="222222"/>
          <w:shd w:val="clear" w:color="auto" w:fill="FFFFFF"/>
          <w:lang w:val="fr-CA" w:eastAsia="fr-FR"/>
        </w:rPr>
        <w:t xml:space="preserve"> est à la fois auteur et physicien. En tant qu’auteur, il a écrit de nombreux ouvrages de poésie, des pièces de théâtre, des contes et des romans. Il est récipiendaire du prix José-Maria de Heredia de l’Académie Française, du prix Paul Verlaine de la Maison de Poésie de Paris et du Grand Prix de Poésie (Prix Victor Hugo) de la Société des Poètes Français. Il est membre de la Société des Gens de Lettres, membre du Comité d’Honneur de la Société des Poètes Français et fondateur des rencontres internationales Science et Poésie en 2006. En tant que physicien, il a occupé des postes universitaires dans plusieurs pays européens (Italie, Allemagne, France, Royaume-Uni), dont en particulier la chaire Lockyer de Physique à l’Université de Londres. Actuellement, il est Professeur émérite au Imperial </w:t>
      </w:r>
      <w:proofErr w:type="spellStart"/>
      <w:r w:rsidRPr="00650C46">
        <w:rPr>
          <w:rFonts w:ascii="Times New Roman" w:eastAsia="Times New Roman" w:hAnsi="Times New Roman" w:cs="Times New Roman"/>
          <w:color w:val="222222"/>
          <w:shd w:val="clear" w:color="auto" w:fill="FFFFFF"/>
          <w:lang w:val="fr-CA" w:eastAsia="fr-FR"/>
        </w:rPr>
        <w:t>College</w:t>
      </w:r>
      <w:proofErr w:type="spellEnd"/>
      <w:r w:rsidRPr="00650C46">
        <w:rPr>
          <w:rFonts w:ascii="Times New Roman" w:eastAsia="Times New Roman" w:hAnsi="Times New Roman" w:cs="Times New Roman"/>
          <w:color w:val="222222"/>
          <w:shd w:val="clear" w:color="auto" w:fill="FFFFFF"/>
          <w:lang w:val="fr-CA" w:eastAsia="fr-FR"/>
        </w:rPr>
        <w:t xml:space="preserve"> London, Professeur Honoraire de Physique à l’Université de Chine Orientale de Shanghai et KC Wang Professor à l’Institut de Physique et de Mathématiques de l’Académie des Sciences Chinoise. En 2018, il a reçu le prix mondial de l’Humanisme, décerné par l’Académie d’Ohrid en Macédoine.</w:t>
      </w:r>
    </w:p>
    <w:p w14:paraId="52FDCB03" w14:textId="77777777" w:rsidR="0030783E" w:rsidRPr="00650C46" w:rsidRDefault="0030783E" w:rsidP="0030783E">
      <w:pPr>
        <w:jc w:val="both"/>
        <w:rPr>
          <w:rFonts w:ascii="-webkit-standard" w:eastAsia="Times New Roman" w:hAnsi="-webkit-standard" w:cs="Times New Roman"/>
          <w:b/>
          <w:color w:val="000000"/>
          <w:lang w:val="fr-CA" w:eastAsia="fr-FR"/>
        </w:rPr>
      </w:pPr>
      <w:r w:rsidRPr="00650C46">
        <w:rPr>
          <w:rFonts w:ascii="Times New Roman" w:eastAsia="Times New Roman" w:hAnsi="Times New Roman" w:cs="Times New Roman"/>
          <w:b/>
          <w:color w:val="000000"/>
          <w:shd w:val="clear" w:color="auto" w:fill="FFFFFF"/>
          <w:lang w:val="fr-CA" w:eastAsia="fr-FR"/>
        </w:rPr>
        <w:t>________________________________________________________________________</w:t>
      </w:r>
    </w:p>
    <w:p w14:paraId="6D62178A" w14:textId="77777777" w:rsidR="0030783E" w:rsidRPr="00650C46" w:rsidRDefault="0030783E" w:rsidP="0030783E">
      <w:pPr>
        <w:rPr>
          <w:rFonts w:ascii="-webkit-standard" w:eastAsia="Times New Roman" w:hAnsi="-webkit-standard" w:cs="Times New Roman"/>
          <w:color w:val="000000"/>
          <w:lang w:val="fr-CA" w:eastAsia="fr-FR"/>
        </w:rPr>
      </w:pPr>
    </w:p>
    <w:p w14:paraId="672E0716" w14:textId="77777777" w:rsidR="0030783E" w:rsidRPr="00650C46" w:rsidRDefault="0030783E" w:rsidP="0030783E">
      <w:pPr>
        <w:jc w:val="center"/>
        <w:outlineLvl w:val="0"/>
        <w:rPr>
          <w:rFonts w:ascii="-webkit-standard" w:eastAsia="Times New Roman" w:hAnsi="-webkit-standard" w:cs="Times New Roman"/>
          <w:color w:val="000000"/>
          <w:lang w:val="en-CA" w:eastAsia="fr-FR"/>
        </w:rPr>
      </w:pPr>
      <w:r w:rsidRPr="00650C46">
        <w:rPr>
          <w:rFonts w:ascii="Times New Roman" w:eastAsia="Times New Roman" w:hAnsi="Times New Roman" w:cs="Times New Roman"/>
          <w:b/>
          <w:bCs/>
          <w:color w:val="000000"/>
          <w:sz w:val="28"/>
          <w:szCs w:val="28"/>
          <w:shd w:val="clear" w:color="auto" w:fill="FFFFFF"/>
          <w:lang w:val="en-CA" w:eastAsia="fr-FR"/>
        </w:rPr>
        <w:t>Listening (to) Shakespeare</w:t>
      </w:r>
    </w:p>
    <w:p w14:paraId="6BD2BDDE" w14:textId="77777777" w:rsidR="0030783E" w:rsidRPr="00650C46" w:rsidRDefault="0030783E" w:rsidP="0030783E">
      <w:pPr>
        <w:jc w:val="center"/>
        <w:rPr>
          <w:rFonts w:ascii="-webkit-standard" w:eastAsia="Times New Roman" w:hAnsi="-webkit-standard" w:cs="Times New Roman"/>
          <w:color w:val="000000"/>
          <w:lang w:val="en-CA" w:eastAsia="fr-FR"/>
        </w:rPr>
      </w:pPr>
      <w:r w:rsidRPr="00650C46">
        <w:rPr>
          <w:rFonts w:ascii="Times New Roman" w:eastAsia="Times New Roman" w:hAnsi="Times New Roman" w:cs="Times New Roman"/>
          <w:b/>
          <w:bCs/>
          <w:color w:val="000000"/>
          <w:lang w:val="en-CA" w:eastAsia="fr-FR"/>
        </w:rPr>
        <w:t>Catherine LISAK</w:t>
      </w:r>
    </w:p>
    <w:p w14:paraId="0ECAD68D" w14:textId="77777777" w:rsidR="0030783E" w:rsidRPr="00650C46" w:rsidRDefault="0030783E" w:rsidP="0030783E">
      <w:pPr>
        <w:jc w:val="center"/>
        <w:rPr>
          <w:rFonts w:ascii="-webkit-standard" w:eastAsia="Times New Roman" w:hAnsi="-webkit-standard" w:cs="Times New Roman"/>
          <w:color w:val="000000"/>
          <w:lang w:eastAsia="fr-FR"/>
        </w:rPr>
      </w:pPr>
      <w:r w:rsidRPr="00650C46">
        <w:rPr>
          <w:rFonts w:ascii="Times New Roman" w:eastAsia="Times New Roman" w:hAnsi="Times New Roman" w:cs="Times New Roman"/>
          <w:color w:val="000000"/>
          <w:lang w:eastAsia="fr-FR"/>
        </w:rPr>
        <w:t>Université Bordeaux Montaigne, France</w:t>
      </w:r>
    </w:p>
    <w:p w14:paraId="16959E17" w14:textId="77777777" w:rsidR="0030783E" w:rsidRPr="00650C46" w:rsidRDefault="0030783E" w:rsidP="0030783E">
      <w:pPr>
        <w:rPr>
          <w:rFonts w:ascii="-webkit-standard" w:eastAsia="Times New Roman" w:hAnsi="-webkit-standard" w:cs="Times New Roman"/>
          <w:color w:val="000000"/>
          <w:lang w:val="en-CA" w:eastAsia="fr-FR"/>
        </w:rPr>
      </w:pPr>
    </w:p>
    <w:p w14:paraId="04DE9B0C" w14:textId="77777777" w:rsidR="0030783E" w:rsidRPr="00650C46" w:rsidRDefault="0030783E" w:rsidP="0030783E">
      <w:pPr>
        <w:jc w:val="both"/>
        <w:rPr>
          <w:rFonts w:ascii="-webkit-standard" w:eastAsia="Times New Roman" w:hAnsi="-webkit-standard" w:cs="Times New Roman"/>
          <w:color w:val="000000"/>
          <w:lang w:val="en-CA" w:eastAsia="fr-FR"/>
        </w:rPr>
      </w:pPr>
      <w:r w:rsidRPr="00650C46">
        <w:rPr>
          <w:rFonts w:ascii="Times New Roman" w:eastAsia="Times New Roman" w:hAnsi="Times New Roman" w:cs="Times New Roman"/>
          <w:color w:val="000000"/>
          <w:lang w:val="en-CA" w:eastAsia="fr-FR"/>
        </w:rPr>
        <w:t xml:space="preserve">This is about how to listen to Shakespeare, and how, with Shakespeare, to listen to those that would interrogate the works and question their fabric. In a collection of recent essays published in France surrounding the authorship issue of Shakespeare’s plays, with the aim of ‘setting the record straight’, it has recently been argued that one of the best ways of identifying </w:t>
      </w:r>
      <w:proofErr w:type="spellStart"/>
      <w:r w:rsidRPr="00650C46">
        <w:rPr>
          <w:rFonts w:ascii="Times New Roman" w:eastAsia="Times New Roman" w:hAnsi="Times New Roman" w:cs="Times New Roman"/>
          <w:color w:val="000000"/>
          <w:lang w:val="en-CA" w:eastAsia="fr-FR"/>
        </w:rPr>
        <w:t>Shakespe</w:t>
      </w:r>
      <w:proofErr w:type="spellEnd"/>
      <w:r w:rsidRPr="00650C46">
        <w:rPr>
          <w:rFonts w:ascii="Times New Roman" w:eastAsia="Times New Roman" w:hAnsi="Times New Roman" w:cs="Times New Roman"/>
          <w:color w:val="000000"/>
          <w:lang w:val="en-CA" w:eastAsia="fr-FR"/>
        </w:rPr>
        <w:t xml:space="preserve">(a)re is by the music of his verse: it is by listening to Shakespeare that one can hear his signature. If his lines are compared to those who have been or have become contenders for such authorship, the results are quite telling, and can be heard not simply by scholars and researchers but by the readership at large, by spectators, by other authors and, of course, and perhaps most immediately, by actors. What one hears, beyond the knowledge or the poetical and technical prowess, is a voice. This does not replace or resolve the factual elements that arise in the discussion over the authorship of the plays </w:t>
      </w:r>
      <w:r w:rsidRPr="00650C46">
        <w:rPr>
          <w:rFonts w:ascii="Times New Roman" w:eastAsia="Times New Roman" w:hAnsi="Times New Roman" w:cs="Times New Roman"/>
          <w:color w:val="000000"/>
          <w:lang w:val="en-CA" w:eastAsia="fr-FR"/>
        </w:rPr>
        <w:lastRenderedPageBreak/>
        <w:t>and it does not provide certain missing links that seasonally reignite the debate. It does however suggest that there is a running pen and voice that crosses the whole of ‘Shakespeare’s works’, an ‘open’ voice, densely packed with conceptual frameworks from all walks of life, yet a focused self that has entered in dialogue with itself, through each play and poem, through drama and performance, and through time, as evidently manifest as it is prepared to become. It is a voice, moreover, that signifies it is capable of listening, in turn, thus suggesting that a reawakening of the debate around who wrote the plays and the entering into dialogue with all visions and hypotheses that might and will arise should not necessitate uncomfortable discussions but challenge the text into revealing a little more about, and providing more body to, that very same, disembodied voice. Indeed, this paper suggests that there is a dialogue still to be held, managed, and mutually monitored, around how to discuss ‘Shakespeare’.</w:t>
      </w:r>
    </w:p>
    <w:p w14:paraId="6AEEC1CC" w14:textId="77777777" w:rsidR="0030783E" w:rsidRPr="00650C46" w:rsidRDefault="0030783E" w:rsidP="0030783E">
      <w:pPr>
        <w:rPr>
          <w:rFonts w:ascii="-webkit-standard" w:eastAsia="Times New Roman" w:hAnsi="-webkit-standard" w:cs="Times New Roman"/>
          <w:color w:val="000000"/>
          <w:lang w:val="fr-CA" w:eastAsia="fr-FR"/>
        </w:rPr>
      </w:pPr>
    </w:p>
    <w:p w14:paraId="648D8FEA" w14:textId="77777777" w:rsidR="0030783E" w:rsidRPr="00650C46" w:rsidRDefault="0030783E" w:rsidP="0030783E">
      <w:pPr>
        <w:jc w:val="both"/>
        <w:rPr>
          <w:rFonts w:ascii="-webkit-standard" w:eastAsia="Times New Roman" w:hAnsi="-webkit-standard" w:cs="Times New Roman"/>
          <w:color w:val="000000"/>
          <w:lang w:val="fr-CA" w:eastAsia="fr-FR"/>
        </w:rPr>
      </w:pPr>
      <w:r w:rsidRPr="00650C46">
        <w:rPr>
          <w:rFonts w:ascii="Times New Roman" w:eastAsia="Times New Roman" w:hAnsi="Times New Roman" w:cs="Times New Roman"/>
          <w:b/>
          <w:bCs/>
          <w:color w:val="000000"/>
          <w:lang w:val="fr-CA" w:eastAsia="fr-FR"/>
        </w:rPr>
        <w:t>Catherine LISAK</w:t>
      </w:r>
      <w:r w:rsidRPr="00650C46">
        <w:rPr>
          <w:rFonts w:ascii="Times New Roman" w:eastAsia="Times New Roman" w:hAnsi="Times New Roman" w:cs="Times New Roman"/>
          <w:color w:val="000000"/>
          <w:lang w:val="fr-CA" w:eastAsia="fr-FR"/>
        </w:rPr>
        <w:t>,</w:t>
      </w:r>
      <w:r w:rsidRPr="00650C46">
        <w:rPr>
          <w:rFonts w:ascii="Times New Roman" w:eastAsia="Times New Roman" w:hAnsi="Times New Roman" w:cs="Times New Roman"/>
          <w:b/>
          <w:bCs/>
          <w:color w:val="000000"/>
          <w:lang w:val="fr-CA" w:eastAsia="fr-FR"/>
        </w:rPr>
        <w:t xml:space="preserve"> </w:t>
      </w:r>
      <w:r w:rsidRPr="00650C46">
        <w:rPr>
          <w:rFonts w:ascii="Times New Roman" w:eastAsia="Times New Roman" w:hAnsi="Times New Roman" w:cs="Times New Roman"/>
          <w:color w:val="000000"/>
          <w:lang w:val="fr-CA" w:eastAsia="fr-FR"/>
        </w:rPr>
        <w:t>Professeur de littérature britannique, est membre du laboratoire de recherche SPH (</w:t>
      </w:r>
      <w:r w:rsidRPr="00650C46">
        <w:rPr>
          <w:rFonts w:ascii="Times New Roman" w:eastAsia="Times New Roman" w:hAnsi="Times New Roman" w:cs="Times New Roman"/>
          <w:i/>
          <w:iCs/>
          <w:color w:val="000000"/>
          <w:lang w:val="fr-CA" w:eastAsia="fr-FR"/>
        </w:rPr>
        <w:t>Sciences, Philosophie, Humanités</w:t>
      </w:r>
      <w:r w:rsidRPr="00650C46">
        <w:rPr>
          <w:rFonts w:ascii="Times New Roman" w:eastAsia="Times New Roman" w:hAnsi="Times New Roman" w:cs="Times New Roman"/>
          <w:color w:val="000000"/>
          <w:lang w:val="fr-CA" w:eastAsia="fr-FR"/>
        </w:rPr>
        <w:t xml:space="preserve">) à l’université Bordeaux Montaigne. Elle est éditrice scientifique de </w:t>
      </w:r>
      <w:r w:rsidRPr="00650C46">
        <w:rPr>
          <w:rFonts w:ascii="Times New Roman" w:eastAsia="Times New Roman" w:hAnsi="Times New Roman" w:cs="Times New Roman"/>
          <w:i/>
          <w:iCs/>
          <w:color w:val="000000"/>
          <w:lang w:val="fr-CA" w:eastAsia="fr-FR"/>
        </w:rPr>
        <w:t>Richard II</w:t>
      </w:r>
      <w:r w:rsidRPr="00650C46">
        <w:rPr>
          <w:rFonts w:ascii="Times New Roman" w:eastAsia="Times New Roman" w:hAnsi="Times New Roman" w:cs="Times New Roman"/>
          <w:color w:val="000000"/>
          <w:lang w:val="fr-CA" w:eastAsia="fr-FR"/>
        </w:rPr>
        <w:t xml:space="preserve"> pour les </w:t>
      </w:r>
      <w:r w:rsidRPr="00650C46">
        <w:rPr>
          <w:rFonts w:ascii="Times New Roman" w:eastAsia="Times New Roman" w:hAnsi="Times New Roman" w:cs="Times New Roman"/>
          <w:i/>
          <w:iCs/>
          <w:color w:val="000000"/>
          <w:lang w:val="fr-CA" w:eastAsia="fr-FR"/>
        </w:rPr>
        <w:t xml:space="preserve">Internet Shakespeare </w:t>
      </w:r>
      <w:proofErr w:type="spellStart"/>
      <w:r w:rsidRPr="00650C46">
        <w:rPr>
          <w:rFonts w:ascii="Times New Roman" w:eastAsia="Times New Roman" w:hAnsi="Times New Roman" w:cs="Times New Roman"/>
          <w:i/>
          <w:iCs/>
          <w:color w:val="000000"/>
          <w:lang w:val="fr-CA" w:eastAsia="fr-FR"/>
        </w:rPr>
        <w:t>Editions</w:t>
      </w:r>
      <w:proofErr w:type="spellEnd"/>
      <w:r w:rsidRPr="00650C46">
        <w:rPr>
          <w:rFonts w:ascii="Times New Roman" w:eastAsia="Times New Roman" w:hAnsi="Times New Roman" w:cs="Times New Roman"/>
          <w:color w:val="000000"/>
          <w:lang w:val="fr-CA" w:eastAsia="fr-FR"/>
        </w:rPr>
        <w:t xml:space="preserve">. Elle est l’auteur de nombreuses études sur Shakespeare, dont « L’emprise de la volonté dans le </w:t>
      </w:r>
      <w:r w:rsidRPr="00650C46">
        <w:rPr>
          <w:rFonts w:ascii="Times New Roman" w:eastAsia="Times New Roman" w:hAnsi="Times New Roman" w:cs="Times New Roman"/>
          <w:i/>
          <w:iCs/>
          <w:color w:val="000000"/>
          <w:lang w:val="fr-CA" w:eastAsia="fr-FR"/>
        </w:rPr>
        <w:t>Roi Lear</w:t>
      </w:r>
      <w:r w:rsidRPr="00650C46">
        <w:rPr>
          <w:rFonts w:ascii="Times New Roman" w:eastAsia="Times New Roman" w:hAnsi="Times New Roman" w:cs="Times New Roman"/>
          <w:color w:val="000000"/>
          <w:lang w:val="fr-CA" w:eastAsia="fr-FR"/>
        </w:rPr>
        <w:t> », chapitre paru dans un ouvrage collectif sur</w:t>
      </w:r>
      <w:r w:rsidRPr="00650C46">
        <w:rPr>
          <w:rFonts w:ascii="Times New Roman" w:eastAsia="Times New Roman" w:hAnsi="Times New Roman" w:cs="Times New Roman"/>
          <w:i/>
          <w:iCs/>
          <w:color w:val="000000"/>
          <w:lang w:val="fr-CA" w:eastAsia="fr-FR"/>
        </w:rPr>
        <w:t xml:space="preserve"> Shakespeare au risque de la philosophie</w:t>
      </w:r>
      <w:r w:rsidRPr="00650C46">
        <w:rPr>
          <w:rFonts w:ascii="Times New Roman" w:eastAsia="Times New Roman" w:hAnsi="Times New Roman" w:cs="Times New Roman"/>
          <w:color w:val="000000"/>
          <w:lang w:val="fr-CA" w:eastAsia="fr-FR"/>
        </w:rPr>
        <w:t>, 2017 et « </w:t>
      </w:r>
      <w:r w:rsidRPr="00650C46">
        <w:rPr>
          <w:rFonts w:ascii="Times New Roman" w:eastAsia="Times New Roman" w:hAnsi="Times New Roman" w:cs="Times New Roman"/>
          <w:color w:val="000000"/>
          <w:lang w:val="en-CA" w:eastAsia="fr-FR"/>
        </w:rPr>
        <w:t>Scriptural faces and dramatic encounters</w:t>
      </w:r>
      <w:r w:rsidRPr="00650C46">
        <w:rPr>
          <w:rFonts w:ascii="Times New Roman" w:eastAsia="Times New Roman" w:hAnsi="Times New Roman" w:cs="Times New Roman"/>
          <w:color w:val="000000"/>
          <w:lang w:val="fr-CA" w:eastAsia="fr-FR"/>
        </w:rPr>
        <w:t xml:space="preserve"> in </w:t>
      </w:r>
      <w:r w:rsidRPr="00650C46">
        <w:rPr>
          <w:rFonts w:ascii="Times New Roman" w:eastAsia="Times New Roman" w:hAnsi="Times New Roman" w:cs="Times New Roman"/>
          <w:i/>
          <w:iCs/>
          <w:color w:val="000000"/>
          <w:lang w:val="fr-CA" w:eastAsia="fr-FR"/>
        </w:rPr>
        <w:t>King Richard II</w:t>
      </w:r>
      <w:r w:rsidRPr="00650C46">
        <w:rPr>
          <w:rFonts w:ascii="Times New Roman" w:eastAsia="Times New Roman" w:hAnsi="Times New Roman" w:cs="Times New Roman"/>
          <w:color w:val="000000"/>
          <w:lang w:val="fr-CA" w:eastAsia="fr-FR"/>
        </w:rPr>
        <w:t xml:space="preserve"> », </w:t>
      </w:r>
      <w:r w:rsidRPr="00650C46">
        <w:rPr>
          <w:rFonts w:ascii="Times New Roman" w:eastAsia="Times New Roman" w:hAnsi="Times New Roman" w:cs="Times New Roman"/>
          <w:i/>
          <w:iCs/>
          <w:color w:val="000000"/>
          <w:lang w:val="fr-CA" w:eastAsia="fr-FR"/>
        </w:rPr>
        <w:t>The Glass</w:t>
      </w:r>
      <w:r w:rsidRPr="00650C46">
        <w:rPr>
          <w:rFonts w:ascii="Times New Roman" w:eastAsia="Times New Roman" w:hAnsi="Times New Roman" w:cs="Times New Roman"/>
          <w:color w:val="000000"/>
          <w:lang w:val="fr-CA" w:eastAsia="fr-FR"/>
        </w:rPr>
        <w:t>, 30 (2018).</w:t>
      </w:r>
    </w:p>
    <w:p w14:paraId="25D6F7EC" w14:textId="77777777" w:rsidR="0030783E" w:rsidRPr="00650C46" w:rsidRDefault="0030783E" w:rsidP="0030783E">
      <w:pPr>
        <w:rPr>
          <w:rFonts w:ascii="-webkit-standard" w:eastAsia="Times New Roman" w:hAnsi="-webkit-standard" w:cs="Times New Roman"/>
          <w:b/>
          <w:color w:val="000000"/>
          <w:lang w:val="fr-CA" w:eastAsia="fr-FR"/>
        </w:rPr>
      </w:pPr>
      <w:r w:rsidRPr="00650C46">
        <w:rPr>
          <w:rFonts w:ascii="-webkit-standard" w:eastAsia="Times New Roman" w:hAnsi="-webkit-standard" w:cs="Times New Roman"/>
          <w:b/>
          <w:color w:val="000000"/>
          <w:lang w:val="fr-CA" w:eastAsia="fr-FR"/>
        </w:rPr>
        <w:t>_________________________________________________________________________________________________</w:t>
      </w:r>
    </w:p>
    <w:p w14:paraId="42F1F280" w14:textId="77777777" w:rsidR="0030783E" w:rsidRPr="00650C46" w:rsidRDefault="0030783E" w:rsidP="0030783E">
      <w:pPr>
        <w:jc w:val="center"/>
        <w:outlineLvl w:val="0"/>
        <w:rPr>
          <w:rFonts w:ascii="-webkit-standard" w:eastAsia="Times New Roman" w:hAnsi="-webkit-standard" w:cs="Times New Roman"/>
          <w:color w:val="000000"/>
          <w:lang w:val="fr-CA" w:eastAsia="fr-FR"/>
        </w:rPr>
      </w:pPr>
      <w:r w:rsidRPr="00650C46">
        <w:rPr>
          <w:rFonts w:ascii="Times New Roman" w:eastAsia="Times New Roman" w:hAnsi="Times New Roman" w:cs="Times New Roman"/>
          <w:b/>
          <w:bCs/>
          <w:color w:val="000000"/>
          <w:sz w:val="28"/>
          <w:szCs w:val="28"/>
          <w:shd w:val="clear" w:color="auto" w:fill="FFFFFF"/>
          <w:lang w:val="fr-CA" w:eastAsia="fr-FR"/>
        </w:rPr>
        <w:t xml:space="preserve">L’anglais transculturel de Shakespeare </w:t>
      </w:r>
    </w:p>
    <w:p w14:paraId="56F0E334" w14:textId="77777777" w:rsidR="0030783E" w:rsidRPr="00650C46" w:rsidRDefault="0030783E" w:rsidP="0030783E">
      <w:pPr>
        <w:jc w:val="center"/>
        <w:rPr>
          <w:rFonts w:ascii="-webkit-standard" w:eastAsia="Times New Roman" w:hAnsi="-webkit-standard" w:cs="Times New Roman"/>
          <w:color w:val="000000"/>
          <w:lang w:val="fr-CA" w:eastAsia="fr-FR"/>
        </w:rPr>
      </w:pPr>
      <w:proofErr w:type="gramStart"/>
      <w:r w:rsidRPr="00650C46">
        <w:rPr>
          <w:rFonts w:ascii="Times New Roman" w:eastAsia="Times New Roman" w:hAnsi="Times New Roman" w:cs="Times New Roman"/>
          <w:b/>
          <w:bCs/>
          <w:color w:val="000000"/>
          <w:sz w:val="28"/>
          <w:szCs w:val="28"/>
          <w:shd w:val="clear" w:color="auto" w:fill="FFFFFF"/>
          <w:lang w:val="fr-CA" w:eastAsia="fr-FR"/>
        </w:rPr>
        <w:t>et</w:t>
      </w:r>
      <w:proofErr w:type="gramEnd"/>
      <w:r w:rsidRPr="00650C46">
        <w:rPr>
          <w:rFonts w:ascii="Times New Roman" w:eastAsia="Times New Roman" w:hAnsi="Times New Roman" w:cs="Times New Roman"/>
          <w:b/>
          <w:bCs/>
          <w:color w:val="000000"/>
          <w:sz w:val="28"/>
          <w:szCs w:val="28"/>
          <w:shd w:val="clear" w:color="auto" w:fill="FFFFFF"/>
          <w:lang w:val="fr-CA" w:eastAsia="fr-FR"/>
        </w:rPr>
        <w:t xml:space="preserve"> l’avantage des acteurs de culture latine</w:t>
      </w:r>
    </w:p>
    <w:p w14:paraId="72491F66" w14:textId="77777777" w:rsidR="0030783E" w:rsidRPr="00650C46" w:rsidRDefault="0030783E" w:rsidP="0030783E">
      <w:pPr>
        <w:rPr>
          <w:rFonts w:ascii="-webkit-standard" w:eastAsia="Times New Roman" w:hAnsi="-webkit-standard" w:cs="Times New Roman"/>
          <w:color w:val="000000"/>
          <w:lang w:val="fr-CA" w:eastAsia="fr-FR"/>
        </w:rPr>
      </w:pPr>
    </w:p>
    <w:p w14:paraId="7A468044" w14:textId="77777777" w:rsidR="0030783E" w:rsidRPr="00650C46" w:rsidRDefault="0030783E" w:rsidP="0030783E">
      <w:pPr>
        <w:jc w:val="center"/>
        <w:outlineLvl w:val="0"/>
        <w:rPr>
          <w:rFonts w:ascii="-webkit-standard" w:eastAsia="Times New Roman" w:hAnsi="-webkit-standard" w:cs="Times New Roman"/>
          <w:color w:val="000000"/>
          <w:lang w:val="fr-CA" w:eastAsia="fr-FR"/>
        </w:rPr>
      </w:pPr>
      <w:r w:rsidRPr="00650C46">
        <w:rPr>
          <w:rFonts w:ascii="Times New Roman" w:eastAsia="Times New Roman" w:hAnsi="Times New Roman" w:cs="Times New Roman"/>
          <w:b/>
          <w:bCs/>
          <w:color w:val="000000"/>
          <w:shd w:val="clear" w:color="auto" w:fill="FFFFFF"/>
          <w:lang w:val="fr-CA" w:eastAsia="fr-FR"/>
        </w:rPr>
        <w:t>Christine RAVAT-FARENC</w:t>
      </w:r>
    </w:p>
    <w:p w14:paraId="7DB3A669" w14:textId="77777777" w:rsidR="0030783E" w:rsidRPr="00650C46" w:rsidRDefault="0030783E" w:rsidP="0030783E">
      <w:pPr>
        <w:jc w:val="center"/>
        <w:rPr>
          <w:rFonts w:ascii="-webkit-standard" w:eastAsia="Times New Roman" w:hAnsi="-webkit-standard" w:cs="Times New Roman"/>
          <w:color w:val="000000"/>
          <w:lang w:val="fr-CA" w:eastAsia="fr-FR"/>
        </w:rPr>
      </w:pPr>
      <w:r w:rsidRPr="00650C46">
        <w:rPr>
          <w:rFonts w:ascii="Times New Roman" w:eastAsia="Times New Roman" w:hAnsi="Times New Roman" w:cs="Times New Roman"/>
          <w:color w:val="000000"/>
          <w:shd w:val="clear" w:color="auto" w:fill="FFFFFF"/>
          <w:lang w:val="fr-CA" w:eastAsia="fr-FR"/>
        </w:rPr>
        <w:t>Université Paris 3 Sorbonne Nouvelle, France</w:t>
      </w:r>
    </w:p>
    <w:p w14:paraId="70041822" w14:textId="77777777" w:rsidR="0030783E" w:rsidRPr="00650C46" w:rsidRDefault="0030783E" w:rsidP="0030783E">
      <w:pPr>
        <w:rPr>
          <w:rFonts w:ascii="-webkit-standard" w:eastAsia="Times New Roman" w:hAnsi="-webkit-standard" w:cs="Times New Roman"/>
          <w:color w:val="000000"/>
          <w:lang w:val="fr-CA" w:eastAsia="fr-FR"/>
        </w:rPr>
      </w:pPr>
    </w:p>
    <w:p w14:paraId="681EB248" w14:textId="77777777" w:rsidR="0030783E" w:rsidRPr="00650C46" w:rsidRDefault="0030783E" w:rsidP="0030783E">
      <w:pPr>
        <w:jc w:val="both"/>
        <w:rPr>
          <w:rFonts w:ascii="-webkit-standard" w:eastAsia="Times New Roman" w:hAnsi="-webkit-standard" w:cs="Times New Roman"/>
          <w:color w:val="000000"/>
          <w:lang w:val="fr-CA" w:eastAsia="fr-FR"/>
        </w:rPr>
      </w:pPr>
      <w:r w:rsidRPr="00650C46">
        <w:rPr>
          <w:rFonts w:ascii="Times New Roman" w:eastAsia="Times New Roman" w:hAnsi="Times New Roman" w:cs="Times New Roman"/>
          <w:color w:val="000000"/>
          <w:shd w:val="clear" w:color="auto" w:fill="FFFFFF"/>
          <w:lang w:val="fr-CA" w:eastAsia="fr-FR"/>
        </w:rPr>
        <w:t xml:space="preserve">Cette contribution propose un retour d’expérience de dix ans d’enseignement du jeu shakespearien en anglais à des acteurs francophones. Jouer Shakespeare en anglais, même quand on est anglophone natif, c’est jouer une autre langue. Dans la difficulté qu’il y a aujourd’hui à incarner la langue de Shakespeare, la complexité linguistique tient à son ancrage dans un contexte historique éloigné, à un lexique ancien et surtout à sa transculturalité. Cette transculturalité est précisément ce qui avantage les locuteurs de culture latine. Des acteurs francophones, suffisamment anglophones, peuvent jouer Shakespeare en anglais et </w:t>
      </w:r>
      <w:r w:rsidRPr="00650C46">
        <w:rPr>
          <w:rFonts w:ascii="Times New Roman" w:eastAsia="Times New Roman" w:hAnsi="Times New Roman" w:cs="Times New Roman"/>
          <w:color w:val="000000"/>
          <w:lang w:val="fr-CA" w:eastAsia="fr-FR"/>
        </w:rPr>
        <w:t>– </w:t>
      </w:r>
      <w:r w:rsidRPr="00650C46">
        <w:rPr>
          <w:rFonts w:ascii="Times New Roman" w:eastAsia="Times New Roman" w:hAnsi="Times New Roman" w:cs="Times New Roman"/>
          <w:color w:val="000000"/>
          <w:shd w:val="clear" w:color="auto" w:fill="FFFFFF"/>
          <w:lang w:val="fr-CA" w:eastAsia="fr-FR"/>
        </w:rPr>
        <w:t>c’est notre proposition </w:t>
      </w:r>
      <w:r w:rsidRPr="00650C46">
        <w:rPr>
          <w:rFonts w:ascii="Times New Roman" w:eastAsia="Times New Roman" w:hAnsi="Times New Roman" w:cs="Times New Roman"/>
          <w:color w:val="000000"/>
          <w:lang w:val="fr-CA" w:eastAsia="fr-FR"/>
        </w:rPr>
        <w:t xml:space="preserve">– </w:t>
      </w:r>
      <w:r w:rsidRPr="00650C46">
        <w:rPr>
          <w:rFonts w:ascii="Times New Roman" w:eastAsia="Times New Roman" w:hAnsi="Times New Roman" w:cs="Times New Roman"/>
          <w:color w:val="000000"/>
          <w:shd w:val="clear" w:color="auto" w:fill="FFFFFF"/>
          <w:lang w:val="fr-CA" w:eastAsia="fr-FR"/>
        </w:rPr>
        <w:t>contribuer légitimement à en renouveler l’incarnation.</w:t>
      </w:r>
    </w:p>
    <w:p w14:paraId="7CAA5D94" w14:textId="77777777" w:rsidR="0030783E" w:rsidRPr="00650C46" w:rsidRDefault="0030783E" w:rsidP="0030783E">
      <w:pPr>
        <w:rPr>
          <w:rFonts w:ascii="-webkit-standard" w:eastAsia="Times New Roman" w:hAnsi="-webkit-standard" w:cs="Times New Roman"/>
          <w:color w:val="000000"/>
          <w:lang w:val="fr-CA" w:eastAsia="fr-FR"/>
        </w:rPr>
      </w:pPr>
    </w:p>
    <w:p w14:paraId="2ED4E669" w14:textId="77777777" w:rsidR="0030783E" w:rsidRPr="00650C46" w:rsidRDefault="0030783E" w:rsidP="0030783E">
      <w:pPr>
        <w:jc w:val="both"/>
        <w:rPr>
          <w:rFonts w:ascii="-webkit-standard" w:eastAsia="Times New Roman" w:hAnsi="-webkit-standard" w:cs="Times New Roman"/>
          <w:color w:val="000000"/>
          <w:lang w:val="fr-CA" w:eastAsia="fr-FR"/>
        </w:rPr>
      </w:pPr>
      <w:r w:rsidRPr="00650C46">
        <w:rPr>
          <w:rFonts w:ascii="Times New Roman" w:eastAsia="Times New Roman" w:hAnsi="Times New Roman" w:cs="Times New Roman"/>
          <w:b/>
          <w:bCs/>
          <w:color w:val="000000"/>
          <w:shd w:val="clear" w:color="auto" w:fill="FFFFFF"/>
          <w:lang w:val="fr-CA" w:eastAsia="fr-FR"/>
        </w:rPr>
        <w:t xml:space="preserve">Christine RAVAT-FARENC. </w:t>
      </w:r>
      <w:r w:rsidRPr="00650C46">
        <w:rPr>
          <w:rFonts w:ascii="Times New Roman" w:eastAsia="Times New Roman" w:hAnsi="Times New Roman" w:cs="Times New Roman"/>
          <w:color w:val="000000"/>
          <w:shd w:val="clear" w:color="auto" w:fill="FFFFFF"/>
          <w:lang w:val="fr-CA" w:eastAsia="fr-FR"/>
        </w:rPr>
        <w:t xml:space="preserve">Docteure en études théâtrales (Université Paris 3 – Sorbonne Nouvelle), spécialiste du jeu de l’acteur d’écoles française et anglo-saxonne, comédienne et performer, basée à Paris, Christine </w:t>
      </w:r>
      <w:proofErr w:type="spellStart"/>
      <w:r w:rsidRPr="00650C46">
        <w:rPr>
          <w:rFonts w:ascii="Times New Roman" w:eastAsia="Times New Roman" w:hAnsi="Times New Roman" w:cs="Times New Roman"/>
          <w:color w:val="000000"/>
          <w:shd w:val="clear" w:color="auto" w:fill="FFFFFF"/>
          <w:lang w:val="fr-CA" w:eastAsia="fr-FR"/>
        </w:rPr>
        <w:t>Ravat</w:t>
      </w:r>
      <w:proofErr w:type="spellEnd"/>
      <w:r w:rsidRPr="00650C46">
        <w:rPr>
          <w:rFonts w:ascii="Times New Roman" w:eastAsia="Times New Roman" w:hAnsi="Times New Roman" w:cs="Times New Roman"/>
          <w:color w:val="000000"/>
          <w:shd w:val="clear" w:color="auto" w:fill="FFFFFF"/>
          <w:lang w:val="fr-CA" w:eastAsia="fr-FR"/>
        </w:rPr>
        <w:t>-Farenc est spécialiste du jeu shakespearien en anglais. Ses séminaires « </w:t>
      </w:r>
      <w:r w:rsidRPr="00650C46">
        <w:rPr>
          <w:rFonts w:ascii="Times New Roman" w:eastAsia="Times New Roman" w:hAnsi="Times New Roman" w:cs="Times New Roman"/>
          <w:i/>
          <w:color w:val="000000"/>
          <w:shd w:val="clear" w:color="auto" w:fill="FFFFFF"/>
          <w:lang w:val="fr-CA" w:eastAsia="fr-FR"/>
        </w:rPr>
        <w:t>Acting Shakespeare</w:t>
      </w:r>
      <w:r w:rsidRPr="00650C46">
        <w:rPr>
          <w:rFonts w:ascii="Times New Roman" w:eastAsia="Times New Roman" w:hAnsi="Times New Roman" w:cs="Times New Roman"/>
          <w:color w:val="000000"/>
          <w:shd w:val="clear" w:color="auto" w:fill="FFFFFF"/>
          <w:lang w:val="fr-CA" w:eastAsia="fr-FR"/>
        </w:rPr>
        <w:t> » sont dispensés à de jeunes acteurs et actrices professionnels francophones en formation initiale à l’ESAD (École Supérieure d’Art Dramatique de Paris), à l’ESCA (Comédiens en alternance d’Asnières), à l’ENACR (École Nationale des Arts du Cirque) et à des étudiants anglophones à Sciences Po Paris.</w:t>
      </w:r>
    </w:p>
    <w:p w14:paraId="3898167F" w14:textId="77777777" w:rsidR="0030783E" w:rsidRPr="00650C46" w:rsidRDefault="0030783E" w:rsidP="0030783E">
      <w:pPr>
        <w:jc w:val="both"/>
        <w:rPr>
          <w:rFonts w:ascii="-webkit-standard" w:eastAsia="Times New Roman" w:hAnsi="-webkit-standard" w:cs="Times New Roman"/>
          <w:b/>
          <w:color w:val="000000"/>
          <w:lang w:val="fr-CA" w:eastAsia="fr-FR"/>
        </w:rPr>
      </w:pPr>
      <w:r w:rsidRPr="00650C46">
        <w:rPr>
          <w:rFonts w:ascii="Times New Roman" w:eastAsia="Times New Roman" w:hAnsi="Times New Roman" w:cs="Times New Roman"/>
          <w:b/>
          <w:color w:val="000000"/>
          <w:shd w:val="clear" w:color="auto" w:fill="FFFFFF"/>
          <w:lang w:val="fr-CA" w:eastAsia="fr-FR"/>
        </w:rPr>
        <w:t>________________________________________________________________________</w:t>
      </w:r>
    </w:p>
    <w:p w14:paraId="6B95354B" w14:textId="77777777" w:rsidR="00586636" w:rsidRDefault="00586636" w:rsidP="0030783E">
      <w:pPr>
        <w:jc w:val="center"/>
        <w:outlineLvl w:val="0"/>
        <w:rPr>
          <w:rFonts w:ascii="Times New Roman" w:eastAsia="Times New Roman" w:hAnsi="Times New Roman" w:cs="Times New Roman"/>
          <w:b/>
          <w:bCs/>
          <w:color w:val="000000"/>
          <w:sz w:val="28"/>
          <w:szCs w:val="28"/>
          <w:shd w:val="clear" w:color="auto" w:fill="FFFFFF"/>
          <w:lang w:val="fr-CA" w:eastAsia="fr-FR"/>
        </w:rPr>
      </w:pPr>
    </w:p>
    <w:p w14:paraId="562A7814" w14:textId="77777777" w:rsidR="00586636" w:rsidRDefault="00586636" w:rsidP="0030783E">
      <w:pPr>
        <w:jc w:val="center"/>
        <w:outlineLvl w:val="0"/>
        <w:rPr>
          <w:rFonts w:ascii="Times New Roman" w:eastAsia="Times New Roman" w:hAnsi="Times New Roman" w:cs="Times New Roman"/>
          <w:b/>
          <w:bCs/>
          <w:color w:val="000000"/>
          <w:sz w:val="28"/>
          <w:szCs w:val="28"/>
          <w:shd w:val="clear" w:color="auto" w:fill="FFFFFF"/>
          <w:lang w:val="fr-CA" w:eastAsia="fr-FR"/>
        </w:rPr>
      </w:pPr>
    </w:p>
    <w:p w14:paraId="364D7E98" w14:textId="77777777" w:rsidR="00586636" w:rsidRDefault="00586636" w:rsidP="0030783E">
      <w:pPr>
        <w:jc w:val="center"/>
        <w:outlineLvl w:val="0"/>
        <w:rPr>
          <w:rFonts w:ascii="Times New Roman" w:eastAsia="Times New Roman" w:hAnsi="Times New Roman" w:cs="Times New Roman"/>
          <w:b/>
          <w:bCs/>
          <w:color w:val="000000"/>
          <w:sz w:val="28"/>
          <w:szCs w:val="28"/>
          <w:shd w:val="clear" w:color="auto" w:fill="FFFFFF"/>
          <w:lang w:val="fr-CA" w:eastAsia="fr-FR"/>
        </w:rPr>
      </w:pPr>
    </w:p>
    <w:p w14:paraId="3DA3E37F" w14:textId="77777777" w:rsidR="0030783E" w:rsidRPr="00650C46" w:rsidRDefault="0030783E" w:rsidP="0030783E">
      <w:pPr>
        <w:jc w:val="center"/>
        <w:outlineLvl w:val="0"/>
        <w:rPr>
          <w:rFonts w:ascii="-webkit-standard" w:eastAsia="Times New Roman" w:hAnsi="-webkit-standard" w:cs="Times New Roman"/>
          <w:color w:val="000000"/>
          <w:lang w:val="fr-CA" w:eastAsia="fr-FR"/>
        </w:rPr>
      </w:pPr>
      <w:r w:rsidRPr="00650C46">
        <w:rPr>
          <w:rFonts w:ascii="Times New Roman" w:eastAsia="Times New Roman" w:hAnsi="Times New Roman" w:cs="Times New Roman"/>
          <w:b/>
          <w:bCs/>
          <w:color w:val="000000"/>
          <w:sz w:val="28"/>
          <w:szCs w:val="28"/>
          <w:shd w:val="clear" w:color="auto" w:fill="FFFFFF"/>
          <w:lang w:val="fr-CA" w:eastAsia="fr-FR"/>
        </w:rPr>
        <w:t>Shakespeare et Florio, un rapport refoulé</w:t>
      </w:r>
    </w:p>
    <w:p w14:paraId="535B656A" w14:textId="77777777" w:rsidR="0030783E" w:rsidRPr="00650C46" w:rsidRDefault="0030783E" w:rsidP="0030783E">
      <w:pPr>
        <w:rPr>
          <w:rFonts w:ascii="-webkit-standard" w:eastAsia="Times New Roman" w:hAnsi="-webkit-standard" w:cs="Times New Roman"/>
          <w:color w:val="000000"/>
          <w:lang w:val="fr-CA" w:eastAsia="fr-FR"/>
        </w:rPr>
      </w:pPr>
    </w:p>
    <w:p w14:paraId="744E6B05" w14:textId="77777777" w:rsidR="0030783E" w:rsidRPr="00650C46" w:rsidRDefault="0030783E" w:rsidP="0030783E">
      <w:pPr>
        <w:jc w:val="center"/>
        <w:outlineLvl w:val="0"/>
        <w:rPr>
          <w:rFonts w:ascii="-webkit-standard" w:eastAsia="Times New Roman" w:hAnsi="-webkit-standard" w:cs="Times New Roman"/>
          <w:color w:val="000000"/>
          <w:lang w:val="fr-CA" w:eastAsia="fr-FR"/>
        </w:rPr>
      </w:pPr>
      <w:r w:rsidRPr="00650C46">
        <w:rPr>
          <w:rFonts w:ascii="Times New Roman" w:eastAsia="Times New Roman" w:hAnsi="Times New Roman" w:cs="Times New Roman"/>
          <w:b/>
          <w:bCs/>
          <w:color w:val="222222"/>
          <w:shd w:val="clear" w:color="auto" w:fill="FFFFFF"/>
          <w:lang w:val="fr-CA" w:eastAsia="fr-FR"/>
        </w:rPr>
        <w:t>Lamberto TASSINARI</w:t>
      </w:r>
    </w:p>
    <w:p w14:paraId="7F6CA502" w14:textId="77777777" w:rsidR="0030783E" w:rsidRPr="00650C46" w:rsidRDefault="0030783E" w:rsidP="0030783E">
      <w:pPr>
        <w:jc w:val="center"/>
        <w:rPr>
          <w:rFonts w:ascii="-webkit-standard" w:eastAsia="Times New Roman" w:hAnsi="-webkit-standard" w:cs="Times New Roman"/>
          <w:color w:val="000000"/>
          <w:lang w:val="fr-CA" w:eastAsia="fr-FR"/>
        </w:rPr>
      </w:pPr>
      <w:r w:rsidRPr="00650C46">
        <w:rPr>
          <w:rFonts w:ascii="Times New Roman" w:eastAsia="Times New Roman" w:hAnsi="Times New Roman" w:cs="Times New Roman"/>
          <w:color w:val="222222"/>
          <w:shd w:val="clear" w:color="auto" w:fill="FFFFFF"/>
          <w:lang w:val="fr-CA" w:eastAsia="fr-FR"/>
        </w:rPr>
        <w:t>Montréal, Canada</w:t>
      </w:r>
    </w:p>
    <w:p w14:paraId="06034A39" w14:textId="77777777" w:rsidR="0030783E" w:rsidRPr="00650C46" w:rsidRDefault="0030783E" w:rsidP="0030783E">
      <w:pPr>
        <w:rPr>
          <w:rFonts w:ascii="-webkit-standard" w:eastAsia="Times New Roman" w:hAnsi="-webkit-standard" w:cs="Times New Roman"/>
          <w:color w:val="000000"/>
          <w:lang w:val="fr-CA" w:eastAsia="fr-FR"/>
        </w:rPr>
      </w:pPr>
    </w:p>
    <w:p w14:paraId="47431000" w14:textId="77777777" w:rsidR="0030783E" w:rsidRPr="00650C46" w:rsidRDefault="0030783E" w:rsidP="0030783E">
      <w:pPr>
        <w:jc w:val="both"/>
        <w:rPr>
          <w:rFonts w:ascii="-webkit-standard" w:eastAsia="Times New Roman" w:hAnsi="-webkit-standard" w:cs="Times New Roman"/>
          <w:color w:val="000000"/>
          <w:lang w:val="fr-CA" w:eastAsia="fr-FR"/>
        </w:rPr>
      </w:pPr>
      <w:r w:rsidRPr="00650C46">
        <w:rPr>
          <w:rFonts w:ascii="Times New Roman" w:eastAsia="Times New Roman" w:hAnsi="Times New Roman" w:cs="Times New Roman"/>
          <w:color w:val="000000"/>
          <w:lang w:val="fr-CA" w:eastAsia="fr-FR"/>
        </w:rPr>
        <w:t>Entre la fin du 19</w:t>
      </w:r>
      <w:r w:rsidRPr="00650C46">
        <w:rPr>
          <w:rFonts w:ascii="Times New Roman" w:eastAsia="Times New Roman" w:hAnsi="Times New Roman" w:cs="Times New Roman"/>
          <w:color w:val="000000"/>
          <w:vertAlign w:val="superscript"/>
          <w:lang w:val="fr-CA" w:eastAsia="fr-FR"/>
        </w:rPr>
        <w:t>e</w:t>
      </w:r>
      <w:r w:rsidRPr="00650C46">
        <w:rPr>
          <w:rFonts w:ascii="Times New Roman" w:eastAsia="Times New Roman" w:hAnsi="Times New Roman" w:cs="Times New Roman"/>
          <w:color w:val="000000"/>
          <w:lang w:val="fr-CA" w:eastAsia="fr-FR"/>
        </w:rPr>
        <w:t xml:space="preserve"> siècle et les années 1930, les chercheurs anglo-saxons qui se sont intéressés à Shakespeare ont amplement traité de John Florio, grand linguiste et traducteur des </w:t>
      </w:r>
      <w:r w:rsidRPr="00650C46">
        <w:rPr>
          <w:rFonts w:ascii="Times New Roman" w:eastAsia="Times New Roman" w:hAnsi="Times New Roman" w:cs="Times New Roman"/>
          <w:i/>
          <w:color w:val="000000"/>
          <w:lang w:val="fr-CA" w:eastAsia="fr-FR"/>
        </w:rPr>
        <w:t>Essais</w:t>
      </w:r>
      <w:r w:rsidRPr="00650C46">
        <w:rPr>
          <w:rFonts w:ascii="Times New Roman" w:eastAsia="Times New Roman" w:hAnsi="Times New Roman" w:cs="Times New Roman"/>
          <w:color w:val="000000"/>
          <w:lang w:val="fr-CA" w:eastAsia="fr-FR"/>
        </w:rPr>
        <w:t xml:space="preserve"> de Montaigne, qui ne pouvait pas ne pas être un ami intime de Shakespeare. Seul Florio – croyait-on – aurait pu donner au Barde les informations et les notions détaillées sur des livres non encore traduits en anglais, sur la culture européenne et les sciences, sur l’Italie, sur la langue italienne, la française, l’espagnole, ainsi que sur la culture hébraïque. En 1902, dans </w:t>
      </w:r>
      <w:proofErr w:type="spellStart"/>
      <w:r w:rsidRPr="00650C46">
        <w:rPr>
          <w:rFonts w:ascii="Times New Roman" w:eastAsia="Times New Roman" w:hAnsi="Times New Roman" w:cs="Times New Roman"/>
          <w:color w:val="000000"/>
          <w:lang w:val="fr-CA" w:eastAsia="fr-FR"/>
        </w:rPr>
        <w:t>l’</w:t>
      </w:r>
      <w:r w:rsidRPr="00650C46">
        <w:rPr>
          <w:rFonts w:ascii="Times New Roman" w:eastAsia="Times New Roman" w:hAnsi="Times New Roman" w:cs="Times New Roman"/>
          <w:i/>
          <w:color w:val="000000"/>
          <w:lang w:val="fr-CA" w:eastAsia="fr-FR"/>
        </w:rPr>
        <w:t>Encyclopædia</w:t>
      </w:r>
      <w:proofErr w:type="spellEnd"/>
      <w:r w:rsidRPr="00650C46">
        <w:rPr>
          <w:rFonts w:ascii="Times New Roman" w:eastAsia="Times New Roman" w:hAnsi="Times New Roman" w:cs="Times New Roman"/>
          <w:i/>
          <w:color w:val="000000"/>
          <w:lang w:val="fr-CA" w:eastAsia="fr-FR"/>
        </w:rPr>
        <w:t xml:space="preserve"> Britannica</w:t>
      </w:r>
      <w:r w:rsidRPr="00650C46">
        <w:rPr>
          <w:rFonts w:ascii="Times New Roman" w:eastAsia="Times New Roman" w:hAnsi="Times New Roman" w:cs="Times New Roman"/>
          <w:color w:val="000000"/>
          <w:lang w:val="fr-CA" w:eastAsia="fr-FR"/>
        </w:rPr>
        <w:t xml:space="preserve">, on affirme que Shakespeare devait absolument être parmi les amis les plus proches de Florio car son écriture théâtrale a été influencée par les manuels </w:t>
      </w:r>
      <w:r w:rsidRPr="00650C46">
        <w:rPr>
          <w:rFonts w:ascii="Times New Roman" w:eastAsia="Times New Roman" w:hAnsi="Times New Roman" w:cs="Times New Roman"/>
          <w:i/>
          <w:color w:val="000000"/>
          <w:lang w:val="fr-CA" w:eastAsia="fr-FR"/>
        </w:rPr>
        <w:t>First Fruits</w:t>
      </w:r>
      <w:r w:rsidRPr="00650C46">
        <w:rPr>
          <w:rFonts w:ascii="Times New Roman" w:eastAsia="Times New Roman" w:hAnsi="Times New Roman" w:cs="Times New Roman"/>
          <w:color w:val="000000"/>
          <w:lang w:val="fr-CA" w:eastAsia="fr-FR"/>
        </w:rPr>
        <w:t xml:space="preserve"> et </w:t>
      </w:r>
      <w:r w:rsidRPr="00650C46">
        <w:rPr>
          <w:rFonts w:ascii="Times New Roman" w:eastAsia="Times New Roman" w:hAnsi="Times New Roman" w:cs="Times New Roman"/>
          <w:i/>
          <w:color w:val="000000"/>
          <w:lang w:val="fr-CA" w:eastAsia="fr-FR"/>
        </w:rPr>
        <w:t>Second Fruits</w:t>
      </w:r>
      <w:r w:rsidRPr="00650C46">
        <w:rPr>
          <w:rFonts w:ascii="Times New Roman" w:eastAsia="Times New Roman" w:hAnsi="Times New Roman" w:cs="Times New Roman"/>
          <w:color w:val="000000"/>
          <w:lang w:val="fr-CA" w:eastAsia="fr-FR"/>
        </w:rPr>
        <w:t xml:space="preserve">. En 1921, Clara </w:t>
      </w:r>
      <w:proofErr w:type="spellStart"/>
      <w:r w:rsidRPr="00650C46">
        <w:rPr>
          <w:rFonts w:ascii="Times New Roman" w:eastAsia="Times New Roman" w:hAnsi="Times New Roman" w:cs="Times New Roman"/>
          <w:color w:val="000000"/>
          <w:lang w:val="fr-CA" w:eastAsia="fr-FR"/>
        </w:rPr>
        <w:t>Longworth</w:t>
      </w:r>
      <w:proofErr w:type="spellEnd"/>
      <w:r w:rsidRPr="00650C46">
        <w:rPr>
          <w:rFonts w:ascii="Times New Roman" w:eastAsia="Times New Roman" w:hAnsi="Times New Roman" w:cs="Times New Roman"/>
          <w:color w:val="000000"/>
          <w:lang w:val="fr-CA" w:eastAsia="fr-FR"/>
        </w:rPr>
        <w:t xml:space="preserve"> de Chambrun publie la première biographie du traducteur : </w:t>
      </w:r>
      <w:r w:rsidRPr="00650C46">
        <w:rPr>
          <w:rFonts w:ascii="Times New Roman" w:eastAsia="Times New Roman" w:hAnsi="Times New Roman" w:cs="Times New Roman"/>
          <w:i/>
          <w:color w:val="000000"/>
          <w:lang w:val="fr-CA" w:eastAsia="fr-FR"/>
        </w:rPr>
        <w:t>Giovanni Florio. Un apôtre de la Renaissance en Angleterre à l’époque de Shakespeare</w:t>
      </w:r>
      <w:r w:rsidRPr="00650C46">
        <w:rPr>
          <w:rFonts w:ascii="Times New Roman" w:eastAsia="Times New Roman" w:hAnsi="Times New Roman" w:cs="Times New Roman"/>
          <w:color w:val="000000"/>
          <w:lang w:val="fr-CA" w:eastAsia="fr-FR"/>
        </w:rPr>
        <w:t xml:space="preserve">, suivie en 1934 par l’étude fondamentale de Frances Yates, </w:t>
      </w:r>
      <w:r w:rsidRPr="00650C46">
        <w:rPr>
          <w:rFonts w:ascii="Times New Roman" w:eastAsia="Times New Roman" w:hAnsi="Times New Roman" w:cs="Times New Roman"/>
          <w:i/>
          <w:color w:val="000000"/>
          <w:lang w:val="fr-CA" w:eastAsia="fr-FR"/>
        </w:rPr>
        <w:t xml:space="preserve">John Florio. The Life of an </w:t>
      </w:r>
      <w:proofErr w:type="spellStart"/>
      <w:r w:rsidRPr="00650C46">
        <w:rPr>
          <w:rFonts w:ascii="Times New Roman" w:eastAsia="Times New Roman" w:hAnsi="Times New Roman" w:cs="Times New Roman"/>
          <w:i/>
          <w:color w:val="000000"/>
          <w:lang w:val="fr-CA" w:eastAsia="fr-FR"/>
        </w:rPr>
        <w:t>Italian</w:t>
      </w:r>
      <w:proofErr w:type="spellEnd"/>
      <w:r w:rsidRPr="00650C46">
        <w:rPr>
          <w:rFonts w:ascii="Times New Roman" w:eastAsia="Times New Roman" w:hAnsi="Times New Roman" w:cs="Times New Roman"/>
          <w:i/>
          <w:color w:val="000000"/>
          <w:lang w:val="fr-CA" w:eastAsia="fr-FR"/>
        </w:rPr>
        <w:t xml:space="preserve"> in </w:t>
      </w:r>
      <w:proofErr w:type="spellStart"/>
      <w:r w:rsidRPr="00650C46">
        <w:rPr>
          <w:rFonts w:ascii="Times New Roman" w:eastAsia="Times New Roman" w:hAnsi="Times New Roman" w:cs="Times New Roman"/>
          <w:i/>
          <w:color w:val="000000"/>
          <w:lang w:val="fr-CA" w:eastAsia="fr-FR"/>
        </w:rPr>
        <w:t>Shakespeare’s</w:t>
      </w:r>
      <w:proofErr w:type="spellEnd"/>
      <w:r w:rsidRPr="00650C46">
        <w:rPr>
          <w:rFonts w:ascii="Times New Roman" w:eastAsia="Times New Roman" w:hAnsi="Times New Roman" w:cs="Times New Roman"/>
          <w:i/>
          <w:color w:val="000000"/>
          <w:lang w:val="fr-CA" w:eastAsia="fr-FR"/>
        </w:rPr>
        <w:t xml:space="preserve"> </w:t>
      </w:r>
      <w:proofErr w:type="spellStart"/>
      <w:r w:rsidRPr="00650C46">
        <w:rPr>
          <w:rFonts w:ascii="Times New Roman" w:eastAsia="Times New Roman" w:hAnsi="Times New Roman" w:cs="Times New Roman"/>
          <w:i/>
          <w:color w:val="000000"/>
          <w:lang w:val="fr-CA" w:eastAsia="fr-FR"/>
        </w:rPr>
        <w:t>England</w:t>
      </w:r>
      <w:proofErr w:type="spellEnd"/>
      <w:r w:rsidRPr="00650C46">
        <w:rPr>
          <w:rFonts w:ascii="Times New Roman" w:eastAsia="Times New Roman" w:hAnsi="Times New Roman" w:cs="Times New Roman"/>
          <w:color w:val="000000"/>
          <w:lang w:val="fr-CA" w:eastAsia="fr-FR"/>
        </w:rPr>
        <w:t xml:space="preserve"> où la question du rapport entre Florio et Shakespeare est liquidée en deux petites pages à la fin du livre, avec la promesse de la traiter dans un futur ouvrage, lequel n’a jamais vu le jour. Cette biographie, qui semblait destinée à ouvrir une riche saison de recherches sur Florio, a paradoxalement mis fin pendant quatre-vingts ans à toute étude sérieuse et approfondie des relations entre le dramaturge et le linguiste et traducteur juif italien.</w:t>
      </w:r>
    </w:p>
    <w:p w14:paraId="72C998AD" w14:textId="77777777" w:rsidR="0030783E" w:rsidRPr="00650C46" w:rsidRDefault="0030783E" w:rsidP="0030783E">
      <w:pPr>
        <w:rPr>
          <w:rFonts w:ascii="-webkit-standard" w:eastAsia="Times New Roman" w:hAnsi="-webkit-standard" w:cs="Times New Roman"/>
          <w:color w:val="000000"/>
          <w:lang w:val="fr-CA" w:eastAsia="fr-FR"/>
        </w:rPr>
      </w:pPr>
    </w:p>
    <w:p w14:paraId="3AF32C65" w14:textId="77777777" w:rsidR="0030783E" w:rsidRPr="00650C46" w:rsidRDefault="0030783E" w:rsidP="0030783E">
      <w:pPr>
        <w:jc w:val="both"/>
        <w:rPr>
          <w:rFonts w:ascii="-webkit-standard" w:eastAsia="Times New Roman" w:hAnsi="-webkit-standard" w:cs="Times New Roman"/>
          <w:color w:val="000000"/>
          <w:lang w:val="fr-CA" w:eastAsia="fr-FR"/>
        </w:rPr>
      </w:pPr>
      <w:r w:rsidRPr="00650C46">
        <w:rPr>
          <w:rFonts w:ascii="Times New Roman" w:eastAsia="Times New Roman" w:hAnsi="Times New Roman" w:cs="Times New Roman"/>
          <w:color w:val="000000"/>
          <w:lang w:val="fr-CA" w:eastAsia="fr-FR"/>
        </w:rPr>
        <w:t xml:space="preserve">En 2005, il y a une timide reprise d’intérêt pour Florio et finalement, en 2013, Saul </w:t>
      </w:r>
      <w:proofErr w:type="spellStart"/>
      <w:r w:rsidRPr="00650C46">
        <w:rPr>
          <w:rFonts w:ascii="Times New Roman" w:eastAsia="Times New Roman" w:hAnsi="Times New Roman" w:cs="Times New Roman"/>
          <w:color w:val="000000"/>
          <w:lang w:val="fr-CA" w:eastAsia="fr-FR"/>
        </w:rPr>
        <w:t>Frampton</w:t>
      </w:r>
      <w:proofErr w:type="spellEnd"/>
      <w:r w:rsidRPr="00650C46">
        <w:rPr>
          <w:rFonts w:ascii="Times New Roman" w:eastAsia="Times New Roman" w:hAnsi="Times New Roman" w:cs="Times New Roman"/>
          <w:color w:val="000000"/>
          <w:lang w:val="fr-CA" w:eastAsia="fr-FR"/>
        </w:rPr>
        <w:t xml:space="preserve"> de la Westminster </w:t>
      </w:r>
      <w:proofErr w:type="spellStart"/>
      <w:r w:rsidRPr="00650C46">
        <w:rPr>
          <w:rFonts w:ascii="Times New Roman" w:eastAsia="Times New Roman" w:hAnsi="Times New Roman" w:cs="Times New Roman"/>
          <w:color w:val="000000"/>
          <w:lang w:val="fr-CA" w:eastAsia="fr-FR"/>
        </w:rPr>
        <w:t>University</w:t>
      </w:r>
      <w:proofErr w:type="spellEnd"/>
      <w:r w:rsidRPr="00650C46">
        <w:rPr>
          <w:rFonts w:ascii="Times New Roman" w:eastAsia="Times New Roman" w:hAnsi="Times New Roman" w:cs="Times New Roman"/>
          <w:color w:val="000000"/>
          <w:lang w:val="fr-CA" w:eastAsia="fr-FR"/>
        </w:rPr>
        <w:t>, soutiendra que Florio a été l’</w:t>
      </w:r>
      <w:r w:rsidRPr="00650C46">
        <w:rPr>
          <w:rFonts w:ascii="Times New Roman" w:eastAsia="Times New Roman" w:hAnsi="Times New Roman" w:cs="Times New Roman"/>
          <w:i/>
          <w:color w:val="000000"/>
          <w:lang w:val="fr-CA" w:eastAsia="fr-FR"/>
        </w:rPr>
        <w:t>editor</w:t>
      </w:r>
      <w:r w:rsidRPr="00650C46">
        <w:rPr>
          <w:rFonts w:ascii="Times New Roman" w:eastAsia="Times New Roman" w:hAnsi="Times New Roman" w:cs="Times New Roman"/>
          <w:color w:val="000000"/>
          <w:lang w:val="fr-CA" w:eastAsia="fr-FR"/>
        </w:rPr>
        <w:t xml:space="preserve"> du </w:t>
      </w:r>
      <w:r w:rsidRPr="00650C46">
        <w:rPr>
          <w:rFonts w:ascii="Times New Roman" w:eastAsia="Times New Roman" w:hAnsi="Times New Roman" w:cs="Times New Roman"/>
          <w:i/>
          <w:color w:val="000000"/>
          <w:lang w:val="fr-CA" w:eastAsia="fr-FR"/>
        </w:rPr>
        <w:t>First Folio</w:t>
      </w:r>
      <w:r w:rsidRPr="00650C46">
        <w:rPr>
          <w:rFonts w:ascii="Times New Roman" w:eastAsia="Times New Roman" w:hAnsi="Times New Roman" w:cs="Times New Roman"/>
          <w:color w:val="000000"/>
          <w:lang w:val="fr-CA" w:eastAsia="fr-FR"/>
        </w:rPr>
        <w:t xml:space="preserve"> de Shakespeare… </w:t>
      </w:r>
      <w:proofErr w:type="spellStart"/>
      <w:r w:rsidRPr="00650C46">
        <w:rPr>
          <w:rFonts w:ascii="Times New Roman" w:eastAsia="Times New Roman" w:hAnsi="Times New Roman" w:cs="Times New Roman"/>
          <w:color w:val="000000"/>
          <w:lang w:val="fr-CA" w:eastAsia="fr-FR"/>
        </w:rPr>
        <w:t>Frampton</w:t>
      </w:r>
      <w:proofErr w:type="spellEnd"/>
      <w:r w:rsidRPr="00650C46">
        <w:rPr>
          <w:rFonts w:ascii="Times New Roman" w:eastAsia="Times New Roman" w:hAnsi="Times New Roman" w:cs="Times New Roman"/>
          <w:color w:val="000000"/>
          <w:lang w:val="fr-CA" w:eastAsia="fr-FR"/>
        </w:rPr>
        <w:t xml:space="preserve"> y annonçait la parution prochaine d’un livre consacré aux deux amis, mais, cinq ans plus tard, le livre n’est toujours pas paru. Mon intervention portera sur l’histoire tourmentée de ce rapport, ainsi que sur les raisons de l’incroyable disparition de John Florio de l’horizon des études shakespeariennes.</w:t>
      </w:r>
    </w:p>
    <w:p w14:paraId="1DFAE8CC" w14:textId="77777777" w:rsidR="0030783E" w:rsidRPr="00650C46" w:rsidRDefault="0030783E" w:rsidP="0030783E">
      <w:pPr>
        <w:rPr>
          <w:rFonts w:ascii="-webkit-standard" w:eastAsia="Times New Roman" w:hAnsi="-webkit-standard" w:cs="Times New Roman"/>
          <w:color w:val="000000"/>
          <w:lang w:val="fr-CA" w:eastAsia="fr-FR"/>
        </w:rPr>
      </w:pPr>
    </w:p>
    <w:p w14:paraId="3DC1A63D" w14:textId="77777777" w:rsidR="0030783E" w:rsidRPr="00941949" w:rsidRDefault="0030783E" w:rsidP="0030783E">
      <w:pPr>
        <w:jc w:val="both"/>
        <w:rPr>
          <w:rFonts w:ascii="-webkit-standard" w:eastAsia="Times New Roman" w:hAnsi="-webkit-standard" w:cs="Times New Roman"/>
          <w:color w:val="000000"/>
          <w:lang w:val="fr-CA" w:eastAsia="fr-FR"/>
        </w:rPr>
      </w:pPr>
      <w:r w:rsidRPr="00650C46">
        <w:rPr>
          <w:rFonts w:ascii="Times New Roman" w:eastAsia="Times New Roman" w:hAnsi="Times New Roman" w:cs="Times New Roman"/>
          <w:b/>
          <w:bCs/>
          <w:color w:val="333333"/>
          <w:shd w:val="clear" w:color="auto" w:fill="FFFFFF"/>
          <w:lang w:val="fr-CA" w:eastAsia="fr-FR"/>
        </w:rPr>
        <w:t>Lamberto TASSINARI</w:t>
      </w:r>
      <w:r w:rsidRPr="00650C46">
        <w:rPr>
          <w:rFonts w:ascii="Times New Roman" w:eastAsia="Times New Roman" w:hAnsi="Times New Roman" w:cs="Times New Roman"/>
          <w:color w:val="333333"/>
          <w:shd w:val="clear" w:color="auto" w:fill="FFFFFF"/>
          <w:lang w:val="fr-CA" w:eastAsia="fr-FR"/>
        </w:rPr>
        <w:t>, né en Italie, a obtenu une « </w:t>
      </w:r>
      <w:proofErr w:type="spellStart"/>
      <w:r w:rsidRPr="00650C46">
        <w:rPr>
          <w:rFonts w:ascii="Times New Roman" w:eastAsia="Times New Roman" w:hAnsi="Times New Roman" w:cs="Times New Roman"/>
          <w:i/>
          <w:color w:val="333333"/>
          <w:shd w:val="clear" w:color="auto" w:fill="FFFFFF"/>
          <w:lang w:val="fr-CA" w:eastAsia="fr-FR"/>
        </w:rPr>
        <w:t>laurea</w:t>
      </w:r>
      <w:proofErr w:type="spellEnd"/>
      <w:r w:rsidRPr="00650C46">
        <w:rPr>
          <w:rFonts w:ascii="Times New Roman" w:eastAsia="Times New Roman" w:hAnsi="Times New Roman" w:cs="Times New Roman"/>
          <w:color w:val="333333"/>
          <w:shd w:val="clear" w:color="auto" w:fill="FFFFFF"/>
          <w:lang w:val="fr-CA" w:eastAsia="fr-FR"/>
        </w:rPr>
        <w:t xml:space="preserve"> » en philosophie de l’Université de Florence en 1973 avec une thèse sur Claude-Adrien Helvétius. Il a vécu à Florence, Rome, Milan et Turin où il a travaillé dans l’enseignement et dans le domaine éditorial. À Montréal depuis 1981, il a enseigné la langue et la littérature italiennes à l’Université de Montréal de 1982 à 2007. Membre fondateur de la revue transculturelle montréalaise </w:t>
      </w:r>
      <w:proofErr w:type="spellStart"/>
      <w:r w:rsidRPr="00650C46">
        <w:rPr>
          <w:rFonts w:ascii="Times New Roman" w:eastAsia="Times New Roman" w:hAnsi="Times New Roman" w:cs="Times New Roman"/>
          <w:i/>
          <w:iCs/>
          <w:color w:val="333333"/>
          <w:shd w:val="clear" w:color="auto" w:fill="FFFFFF"/>
          <w:lang w:val="fr-CA" w:eastAsia="fr-FR"/>
        </w:rPr>
        <w:t>ViceVersa</w:t>
      </w:r>
      <w:proofErr w:type="spellEnd"/>
      <w:r w:rsidRPr="00650C46">
        <w:rPr>
          <w:rFonts w:ascii="Times New Roman" w:eastAsia="Times New Roman" w:hAnsi="Times New Roman" w:cs="Times New Roman"/>
          <w:color w:val="333333"/>
          <w:shd w:val="clear" w:color="auto" w:fill="FFFFFF"/>
          <w:lang w:val="fr-CA" w:eastAsia="fr-FR"/>
        </w:rPr>
        <w:t xml:space="preserve"> en 1983, il l’a dirigée jusqu’à son terme en 1997. Il a publié un roman, </w:t>
      </w:r>
      <w:r w:rsidRPr="00650C46">
        <w:rPr>
          <w:rFonts w:ascii="Times New Roman" w:eastAsia="Times New Roman" w:hAnsi="Times New Roman" w:cs="Times New Roman"/>
          <w:i/>
          <w:iCs/>
          <w:color w:val="333333"/>
          <w:shd w:val="clear" w:color="auto" w:fill="FFFFFF"/>
          <w:lang w:val="fr-CA" w:eastAsia="fr-FR"/>
        </w:rPr>
        <w:t xml:space="preserve">Durante la </w:t>
      </w:r>
      <w:proofErr w:type="spellStart"/>
      <w:r w:rsidRPr="00650C46">
        <w:rPr>
          <w:rFonts w:ascii="Times New Roman" w:eastAsia="Times New Roman" w:hAnsi="Times New Roman" w:cs="Times New Roman"/>
          <w:i/>
          <w:iCs/>
          <w:color w:val="333333"/>
          <w:shd w:val="clear" w:color="auto" w:fill="FFFFFF"/>
          <w:lang w:val="fr-CA" w:eastAsia="fr-FR"/>
        </w:rPr>
        <w:t>partenza</w:t>
      </w:r>
      <w:proofErr w:type="spellEnd"/>
      <w:r w:rsidRPr="00650C46">
        <w:rPr>
          <w:rFonts w:ascii="Times New Roman" w:eastAsia="Times New Roman" w:hAnsi="Times New Roman" w:cs="Times New Roman"/>
          <w:color w:val="333333"/>
          <w:shd w:val="clear" w:color="auto" w:fill="FFFFFF"/>
          <w:lang w:val="fr-CA" w:eastAsia="fr-FR"/>
        </w:rPr>
        <w:t xml:space="preserve"> en 1985 et un recueil d’essais, </w:t>
      </w:r>
      <w:r w:rsidRPr="00650C46">
        <w:rPr>
          <w:rFonts w:ascii="Times New Roman" w:eastAsia="Times New Roman" w:hAnsi="Times New Roman" w:cs="Times New Roman"/>
          <w:i/>
          <w:iCs/>
          <w:color w:val="333333"/>
          <w:shd w:val="clear" w:color="auto" w:fill="FFFFFF"/>
          <w:lang w:val="fr-CA" w:eastAsia="fr-FR"/>
        </w:rPr>
        <w:t>Utopies par le hublot</w:t>
      </w:r>
      <w:r w:rsidRPr="00650C46">
        <w:rPr>
          <w:rFonts w:ascii="Times New Roman" w:eastAsia="Times New Roman" w:hAnsi="Times New Roman" w:cs="Times New Roman"/>
          <w:color w:val="333333"/>
          <w:shd w:val="clear" w:color="auto" w:fill="FFFFFF"/>
          <w:lang w:val="fr-CA" w:eastAsia="fr-FR"/>
        </w:rPr>
        <w:t xml:space="preserve">, en 1999. Son livre sur la paternité des œuvres de William Shakespeare, </w:t>
      </w:r>
      <w:r w:rsidRPr="00650C46">
        <w:rPr>
          <w:rFonts w:ascii="Times New Roman" w:eastAsia="Times New Roman" w:hAnsi="Times New Roman" w:cs="Times New Roman"/>
          <w:i/>
          <w:iCs/>
          <w:color w:val="333333"/>
          <w:shd w:val="clear" w:color="auto" w:fill="FFFFFF"/>
          <w:lang w:val="fr-CA" w:eastAsia="fr-FR"/>
        </w:rPr>
        <w:t xml:space="preserve">John Florio The Man </w:t>
      </w:r>
      <w:proofErr w:type="spellStart"/>
      <w:r w:rsidRPr="00650C46">
        <w:rPr>
          <w:rFonts w:ascii="Times New Roman" w:eastAsia="Times New Roman" w:hAnsi="Times New Roman" w:cs="Times New Roman"/>
          <w:i/>
          <w:iCs/>
          <w:color w:val="333333"/>
          <w:shd w:val="clear" w:color="auto" w:fill="FFFFFF"/>
          <w:lang w:val="fr-CA" w:eastAsia="fr-FR"/>
        </w:rPr>
        <w:t>Who</w:t>
      </w:r>
      <w:proofErr w:type="spellEnd"/>
      <w:r w:rsidRPr="00650C46">
        <w:rPr>
          <w:rFonts w:ascii="Times New Roman" w:eastAsia="Times New Roman" w:hAnsi="Times New Roman" w:cs="Times New Roman"/>
          <w:i/>
          <w:iCs/>
          <w:color w:val="333333"/>
          <w:shd w:val="clear" w:color="auto" w:fill="FFFFFF"/>
          <w:lang w:val="fr-CA" w:eastAsia="fr-FR"/>
        </w:rPr>
        <w:t xml:space="preserve"> </w:t>
      </w:r>
      <w:proofErr w:type="spellStart"/>
      <w:r w:rsidRPr="00650C46">
        <w:rPr>
          <w:rFonts w:ascii="Times New Roman" w:eastAsia="Times New Roman" w:hAnsi="Times New Roman" w:cs="Times New Roman"/>
          <w:i/>
          <w:iCs/>
          <w:color w:val="333333"/>
          <w:shd w:val="clear" w:color="auto" w:fill="FFFFFF"/>
          <w:lang w:val="fr-CA" w:eastAsia="fr-FR"/>
        </w:rPr>
        <w:t>Was</w:t>
      </w:r>
      <w:proofErr w:type="spellEnd"/>
      <w:r w:rsidRPr="00650C46">
        <w:rPr>
          <w:rFonts w:ascii="Times New Roman" w:eastAsia="Times New Roman" w:hAnsi="Times New Roman" w:cs="Times New Roman"/>
          <w:i/>
          <w:iCs/>
          <w:color w:val="333333"/>
          <w:shd w:val="clear" w:color="auto" w:fill="FFFFFF"/>
          <w:lang w:val="fr-CA" w:eastAsia="fr-FR"/>
        </w:rPr>
        <w:t xml:space="preserve"> Shakespeare</w:t>
      </w:r>
      <w:r w:rsidRPr="00650C46">
        <w:rPr>
          <w:rFonts w:ascii="Times New Roman" w:eastAsia="Times New Roman" w:hAnsi="Times New Roman" w:cs="Times New Roman"/>
          <w:color w:val="333333"/>
          <w:shd w:val="clear" w:color="auto" w:fill="FFFFFF"/>
          <w:lang w:val="fr-CA" w:eastAsia="fr-FR"/>
        </w:rPr>
        <w:t xml:space="preserve"> (2009) a été publié en France en 2016 sous le titre </w:t>
      </w:r>
      <w:r w:rsidRPr="00650C46">
        <w:rPr>
          <w:rFonts w:ascii="Times New Roman" w:eastAsia="Times New Roman" w:hAnsi="Times New Roman" w:cs="Times New Roman"/>
          <w:i/>
          <w:iCs/>
          <w:color w:val="333333"/>
          <w:shd w:val="clear" w:color="auto" w:fill="FFFFFF"/>
          <w:lang w:val="fr-CA" w:eastAsia="fr-FR"/>
        </w:rPr>
        <w:t>John Florio alias Shakespeare</w:t>
      </w:r>
      <w:r w:rsidRPr="00650C46">
        <w:rPr>
          <w:rFonts w:ascii="Times New Roman" w:eastAsia="Times New Roman" w:hAnsi="Times New Roman" w:cs="Times New Roman"/>
          <w:color w:val="333333"/>
          <w:shd w:val="clear" w:color="auto" w:fill="FFFFFF"/>
          <w:lang w:val="fr-CA" w:eastAsia="fr-FR"/>
        </w:rPr>
        <w:t xml:space="preserve"> (Le Bord de l’Eau, Lormont, 2016.). Il travaille actuellement à la réalisation de son adaptation théâtrale de </w:t>
      </w:r>
      <w:r w:rsidRPr="00650C46">
        <w:rPr>
          <w:rFonts w:ascii="Times New Roman" w:eastAsia="Times New Roman" w:hAnsi="Times New Roman" w:cs="Times New Roman"/>
          <w:i/>
          <w:iCs/>
          <w:color w:val="333333"/>
          <w:shd w:val="clear" w:color="auto" w:fill="FFFFFF"/>
          <w:lang w:val="fr-CA" w:eastAsia="fr-FR"/>
        </w:rPr>
        <w:t>La Tempête</w:t>
      </w:r>
      <w:r w:rsidRPr="00650C46">
        <w:rPr>
          <w:rFonts w:ascii="Times New Roman" w:eastAsia="Times New Roman" w:hAnsi="Times New Roman" w:cs="Times New Roman"/>
          <w:color w:val="333333"/>
          <w:shd w:val="clear" w:color="auto" w:fill="FFFFFF"/>
          <w:lang w:val="fr-CA" w:eastAsia="fr-FR"/>
        </w:rPr>
        <w:t xml:space="preserve"> de Shakespeare, qui a pour titre </w:t>
      </w:r>
      <w:r>
        <w:rPr>
          <w:rFonts w:ascii="Times New Roman" w:eastAsia="Times New Roman" w:hAnsi="Times New Roman" w:cs="Times New Roman"/>
          <w:i/>
          <w:iCs/>
          <w:color w:val="333333"/>
          <w:shd w:val="clear" w:color="auto" w:fill="FFFFFF"/>
          <w:lang w:val="fr-CA" w:eastAsia="fr-FR"/>
        </w:rPr>
        <w:t>La Tempête selon</w:t>
      </w:r>
      <w:r w:rsidRPr="00650C46">
        <w:rPr>
          <w:rFonts w:ascii="Times New Roman" w:eastAsia="Times New Roman" w:hAnsi="Times New Roman" w:cs="Times New Roman"/>
          <w:i/>
          <w:iCs/>
          <w:color w:val="333333"/>
          <w:shd w:val="clear" w:color="auto" w:fill="FFFFFF"/>
          <w:lang w:val="fr-CA" w:eastAsia="fr-FR"/>
        </w:rPr>
        <w:t xml:space="preserve"> John Florio</w:t>
      </w:r>
      <w:r w:rsidRPr="00650C46">
        <w:rPr>
          <w:rFonts w:ascii="Times New Roman" w:eastAsia="Times New Roman" w:hAnsi="Times New Roman" w:cs="Times New Roman"/>
          <w:color w:val="333333"/>
          <w:shd w:val="clear" w:color="auto" w:fill="FFFFFF"/>
          <w:lang w:val="fr-CA" w:eastAsia="fr-FR"/>
        </w:rPr>
        <w:t>.</w:t>
      </w:r>
    </w:p>
    <w:p w14:paraId="27949E96" w14:textId="71638AE1" w:rsidR="004C6F1F" w:rsidRPr="002E4001" w:rsidRDefault="004C6F1F" w:rsidP="004C6F1F">
      <w:pPr>
        <w:jc w:val="both"/>
        <w:rPr>
          <w:rFonts w:ascii="Times New Roman" w:hAnsi="Times New Roman" w:cs="Times New Roman"/>
          <w:lang w:val="en-CA"/>
        </w:rPr>
      </w:pPr>
    </w:p>
    <w:sectPr w:rsidR="004C6F1F" w:rsidRPr="002E4001" w:rsidSect="0080519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963A1"/>
    <w:multiLevelType w:val="hybridMultilevel"/>
    <w:tmpl w:val="4E6631B2"/>
    <w:lvl w:ilvl="0" w:tplc="18409178">
      <w:start w:val="4"/>
      <w:numFmt w:val="bullet"/>
      <w:lvlText w:val=""/>
      <w:lvlJc w:val="left"/>
      <w:pPr>
        <w:ind w:left="720" w:hanging="360"/>
      </w:pPr>
      <w:rPr>
        <w:rFonts w:ascii="Symbol" w:eastAsiaTheme="minorHAnsi" w:hAnsi="Symbo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082"/>
    <w:rsid w:val="0005450F"/>
    <w:rsid w:val="000F6108"/>
    <w:rsid w:val="0013471B"/>
    <w:rsid w:val="001444F0"/>
    <w:rsid w:val="001F2082"/>
    <w:rsid w:val="00246502"/>
    <w:rsid w:val="0026572B"/>
    <w:rsid w:val="002B20F3"/>
    <w:rsid w:val="002C1213"/>
    <w:rsid w:val="002E4001"/>
    <w:rsid w:val="0030783E"/>
    <w:rsid w:val="00337132"/>
    <w:rsid w:val="003816DC"/>
    <w:rsid w:val="003A47EE"/>
    <w:rsid w:val="003C0DD5"/>
    <w:rsid w:val="003D416C"/>
    <w:rsid w:val="00424A89"/>
    <w:rsid w:val="0046202C"/>
    <w:rsid w:val="00467345"/>
    <w:rsid w:val="004C6F1F"/>
    <w:rsid w:val="0058458B"/>
    <w:rsid w:val="00586636"/>
    <w:rsid w:val="00601A6D"/>
    <w:rsid w:val="006216D4"/>
    <w:rsid w:val="006A6ABF"/>
    <w:rsid w:val="00702A7B"/>
    <w:rsid w:val="00805190"/>
    <w:rsid w:val="00816CE1"/>
    <w:rsid w:val="00824650"/>
    <w:rsid w:val="00840854"/>
    <w:rsid w:val="008A26A4"/>
    <w:rsid w:val="008D6214"/>
    <w:rsid w:val="008F1114"/>
    <w:rsid w:val="00941949"/>
    <w:rsid w:val="009618B0"/>
    <w:rsid w:val="009C43CC"/>
    <w:rsid w:val="00A16849"/>
    <w:rsid w:val="00A21B21"/>
    <w:rsid w:val="00AF0BED"/>
    <w:rsid w:val="00B2250F"/>
    <w:rsid w:val="00B52D6D"/>
    <w:rsid w:val="00B852AD"/>
    <w:rsid w:val="00B96BBB"/>
    <w:rsid w:val="00C07804"/>
    <w:rsid w:val="00C34ACF"/>
    <w:rsid w:val="00D94906"/>
    <w:rsid w:val="00DF7411"/>
    <w:rsid w:val="00DF7E4C"/>
    <w:rsid w:val="00E01A36"/>
    <w:rsid w:val="00E055FB"/>
    <w:rsid w:val="00E11E0B"/>
    <w:rsid w:val="00E359EB"/>
    <w:rsid w:val="00E51FA8"/>
    <w:rsid w:val="00F2560B"/>
    <w:rsid w:val="00F65999"/>
    <w:rsid w:val="00FD508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93C326"/>
  <w15:docId w15:val="{46B70778-14C1-4895-ABE1-0375DF27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F2082"/>
    <w:pPr>
      <w:spacing w:before="100" w:beforeAutospacing="1" w:after="100" w:afterAutospacing="1"/>
    </w:pPr>
    <w:rPr>
      <w:rFonts w:ascii="Times New Roman" w:eastAsia="Times New Roman" w:hAnsi="Times New Roman" w:cs="Times New Roman"/>
      <w:lang w:val="fr-CA" w:eastAsia="fr-FR"/>
    </w:rPr>
  </w:style>
  <w:style w:type="paragraph" w:styleId="Paragraphedeliste">
    <w:name w:val="List Paragraph"/>
    <w:basedOn w:val="Normal"/>
    <w:uiPriority w:val="34"/>
    <w:qFormat/>
    <w:rsid w:val="003D416C"/>
    <w:pPr>
      <w:ind w:left="720"/>
      <w:contextualSpacing/>
    </w:pPr>
  </w:style>
  <w:style w:type="paragraph" w:styleId="Textedebulles">
    <w:name w:val="Balloon Text"/>
    <w:basedOn w:val="Normal"/>
    <w:link w:val="TextedebullesCar"/>
    <w:uiPriority w:val="99"/>
    <w:semiHidden/>
    <w:unhideWhenUsed/>
    <w:rsid w:val="00AF0BE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F0B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97771">
      <w:bodyDiv w:val="1"/>
      <w:marLeft w:val="0"/>
      <w:marRight w:val="0"/>
      <w:marTop w:val="0"/>
      <w:marBottom w:val="0"/>
      <w:divBdr>
        <w:top w:val="none" w:sz="0" w:space="0" w:color="auto"/>
        <w:left w:val="none" w:sz="0" w:space="0" w:color="auto"/>
        <w:bottom w:val="none" w:sz="0" w:space="0" w:color="auto"/>
        <w:right w:val="none" w:sz="0" w:space="0" w:color="auto"/>
      </w:divBdr>
      <w:divsChild>
        <w:div w:id="2144350732">
          <w:marLeft w:val="0"/>
          <w:marRight w:val="0"/>
          <w:marTop w:val="0"/>
          <w:marBottom w:val="0"/>
          <w:divBdr>
            <w:top w:val="none" w:sz="0" w:space="0" w:color="auto"/>
            <w:left w:val="none" w:sz="0" w:space="0" w:color="auto"/>
            <w:bottom w:val="none" w:sz="0" w:space="0" w:color="auto"/>
            <w:right w:val="none" w:sz="0" w:space="0" w:color="auto"/>
          </w:divBdr>
          <w:divsChild>
            <w:div w:id="1675065956">
              <w:marLeft w:val="0"/>
              <w:marRight w:val="0"/>
              <w:marTop w:val="0"/>
              <w:marBottom w:val="0"/>
              <w:divBdr>
                <w:top w:val="none" w:sz="0" w:space="0" w:color="auto"/>
                <w:left w:val="none" w:sz="0" w:space="0" w:color="auto"/>
                <w:bottom w:val="none" w:sz="0" w:space="0" w:color="auto"/>
                <w:right w:val="none" w:sz="0" w:space="0" w:color="auto"/>
              </w:divBdr>
              <w:divsChild>
                <w:div w:id="662245306">
                  <w:marLeft w:val="0"/>
                  <w:marRight w:val="0"/>
                  <w:marTop w:val="0"/>
                  <w:marBottom w:val="0"/>
                  <w:divBdr>
                    <w:top w:val="none" w:sz="0" w:space="0" w:color="auto"/>
                    <w:left w:val="none" w:sz="0" w:space="0" w:color="auto"/>
                    <w:bottom w:val="none" w:sz="0" w:space="0" w:color="auto"/>
                    <w:right w:val="none" w:sz="0" w:space="0" w:color="auto"/>
                  </w:divBdr>
                  <w:divsChild>
                    <w:div w:id="197127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151581">
      <w:bodyDiv w:val="1"/>
      <w:marLeft w:val="0"/>
      <w:marRight w:val="0"/>
      <w:marTop w:val="0"/>
      <w:marBottom w:val="0"/>
      <w:divBdr>
        <w:top w:val="none" w:sz="0" w:space="0" w:color="auto"/>
        <w:left w:val="none" w:sz="0" w:space="0" w:color="auto"/>
        <w:bottom w:val="none" w:sz="0" w:space="0" w:color="auto"/>
        <w:right w:val="none" w:sz="0" w:space="0" w:color="auto"/>
      </w:divBdr>
    </w:div>
    <w:div w:id="986516705">
      <w:bodyDiv w:val="1"/>
      <w:marLeft w:val="0"/>
      <w:marRight w:val="0"/>
      <w:marTop w:val="0"/>
      <w:marBottom w:val="0"/>
      <w:divBdr>
        <w:top w:val="none" w:sz="0" w:space="0" w:color="auto"/>
        <w:left w:val="none" w:sz="0" w:space="0" w:color="auto"/>
        <w:bottom w:val="none" w:sz="0" w:space="0" w:color="auto"/>
        <w:right w:val="none" w:sz="0" w:space="0" w:color="auto"/>
      </w:divBdr>
    </w:div>
    <w:div w:id="1005131955">
      <w:bodyDiv w:val="1"/>
      <w:marLeft w:val="0"/>
      <w:marRight w:val="0"/>
      <w:marTop w:val="0"/>
      <w:marBottom w:val="0"/>
      <w:divBdr>
        <w:top w:val="none" w:sz="0" w:space="0" w:color="auto"/>
        <w:left w:val="none" w:sz="0" w:space="0" w:color="auto"/>
        <w:bottom w:val="none" w:sz="0" w:space="0" w:color="auto"/>
        <w:right w:val="none" w:sz="0" w:space="0" w:color="auto"/>
      </w:divBdr>
    </w:div>
    <w:div w:id="1610233555">
      <w:bodyDiv w:val="1"/>
      <w:marLeft w:val="0"/>
      <w:marRight w:val="0"/>
      <w:marTop w:val="0"/>
      <w:marBottom w:val="0"/>
      <w:divBdr>
        <w:top w:val="none" w:sz="0" w:space="0" w:color="auto"/>
        <w:left w:val="none" w:sz="0" w:space="0" w:color="auto"/>
        <w:bottom w:val="none" w:sz="0" w:space="0" w:color="auto"/>
        <w:right w:val="none" w:sz="0" w:space="0" w:color="auto"/>
      </w:divBdr>
    </w:div>
    <w:div w:id="171200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2019</Words>
  <Characters>11107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Vaïs</dc:creator>
  <cp:lastModifiedBy>Michele</cp:lastModifiedBy>
  <cp:revision>2</cp:revision>
  <dcterms:created xsi:type="dcterms:W3CDTF">2018-10-21T16:33:00Z</dcterms:created>
  <dcterms:modified xsi:type="dcterms:W3CDTF">2018-10-21T16:33:00Z</dcterms:modified>
</cp:coreProperties>
</file>