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D741" w14:textId="3A71D2ED" w:rsidR="009909AB" w:rsidRDefault="009909AB" w:rsidP="00A63956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jc w:val="both"/>
        <w:rPr>
          <w:b/>
          <w:color w:val="4C94D8" w:themeColor="text2" w:themeTint="80"/>
          <w:sz w:val="28"/>
          <w:szCs w:val="28"/>
        </w:rPr>
      </w:pPr>
      <w:r>
        <w:rPr>
          <w:b/>
          <w:noProof/>
          <w:color w:val="4C94D8" w:themeColor="text2" w:themeTint="80"/>
          <w:sz w:val="28"/>
          <w:szCs w:val="28"/>
          <w14:ligatures w14:val="standardContextual"/>
        </w:rPr>
        <w:drawing>
          <wp:inline distT="0" distB="0" distL="0" distR="0" wp14:anchorId="3BB5A1F1" wp14:editId="59F0AC1D">
            <wp:extent cx="6476365" cy="3080385"/>
            <wp:effectExtent l="0" t="0" r="635" b="5715"/>
            <wp:docPr id="3946022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602243" name="Immagine 39460224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6365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13A90" w14:textId="77777777" w:rsidR="009909AB" w:rsidRDefault="009909AB" w:rsidP="00A63956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jc w:val="both"/>
        <w:rPr>
          <w:b/>
          <w:color w:val="4C94D8" w:themeColor="text2" w:themeTint="80"/>
          <w:sz w:val="28"/>
          <w:szCs w:val="28"/>
        </w:rPr>
      </w:pPr>
    </w:p>
    <w:p w14:paraId="035CD772" w14:textId="53DD23BF" w:rsidR="006C0E72" w:rsidRPr="009D3AEB" w:rsidRDefault="006C0E72" w:rsidP="00A63956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jc w:val="both"/>
        <w:rPr>
          <w:rFonts w:asciiTheme="majorHAnsi" w:hAnsiTheme="majorHAnsi"/>
          <w:b/>
          <w:color w:val="00B0EC"/>
          <w:sz w:val="28"/>
          <w:szCs w:val="28"/>
        </w:rPr>
      </w:pPr>
      <w:r w:rsidRPr="009D3AEB">
        <w:rPr>
          <w:rFonts w:asciiTheme="majorHAnsi" w:hAnsiTheme="majorHAnsi"/>
          <w:b/>
          <w:color w:val="00B0EC"/>
          <w:sz w:val="28"/>
          <w:szCs w:val="28"/>
        </w:rPr>
        <w:t>OPEN</w:t>
      </w:r>
    </w:p>
    <w:p w14:paraId="032F962B" w14:textId="2F132FD2" w:rsidR="006C0E72" w:rsidRPr="009D3AEB" w:rsidRDefault="006C0E72" w:rsidP="00A63956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jc w:val="both"/>
        <w:rPr>
          <w:rFonts w:asciiTheme="majorHAnsi" w:hAnsiTheme="majorHAnsi"/>
          <w:b/>
          <w:color w:val="00B0EC"/>
          <w:sz w:val="28"/>
          <w:szCs w:val="28"/>
        </w:rPr>
      </w:pPr>
      <w:r w:rsidRPr="009D3AEB">
        <w:rPr>
          <w:rFonts w:asciiTheme="majorHAnsi" w:hAnsiTheme="majorHAnsi"/>
          <w:b/>
          <w:color w:val="00B0EC"/>
          <w:sz w:val="28"/>
          <w:szCs w:val="28"/>
        </w:rPr>
        <w:t>Confini di luce per un mondo di pace</w:t>
      </w:r>
    </w:p>
    <w:p w14:paraId="510AC733" w14:textId="5364FCA9" w:rsidR="00576F44" w:rsidRPr="009D3AEB" w:rsidRDefault="0055486A" w:rsidP="00A63956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jc w:val="both"/>
        <w:rPr>
          <w:rFonts w:asciiTheme="majorHAnsi" w:hAnsiTheme="majorHAnsi"/>
          <w:b/>
          <w:color w:val="1F1F1F"/>
          <w:sz w:val="28"/>
          <w:szCs w:val="28"/>
        </w:rPr>
      </w:pPr>
      <w:r w:rsidRPr="009D3AEB">
        <w:rPr>
          <w:rFonts w:asciiTheme="majorHAnsi" w:hAnsiTheme="majorHAnsi"/>
          <w:b/>
          <w:color w:val="1F1F1F"/>
          <w:sz w:val="28"/>
          <w:szCs w:val="28"/>
        </w:rPr>
        <w:t>Magazzino 26 del Porto Vecchio</w:t>
      </w:r>
      <w:r w:rsidR="00576F44" w:rsidRPr="009D3AEB">
        <w:rPr>
          <w:rFonts w:asciiTheme="majorHAnsi" w:hAnsiTheme="majorHAnsi"/>
          <w:b/>
          <w:color w:val="1F1F1F"/>
          <w:sz w:val="28"/>
          <w:szCs w:val="28"/>
        </w:rPr>
        <w:t xml:space="preserve"> di Trieste / Sala Carlo Sbisà</w:t>
      </w:r>
    </w:p>
    <w:p w14:paraId="5D1CC5BD" w14:textId="77777777" w:rsidR="001B53C1" w:rsidRPr="009D3AEB" w:rsidRDefault="00576F44" w:rsidP="00A63956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jc w:val="both"/>
        <w:rPr>
          <w:rFonts w:asciiTheme="majorHAnsi" w:hAnsiTheme="majorHAnsi"/>
          <w:b/>
          <w:color w:val="1F1F1F"/>
          <w:sz w:val="28"/>
          <w:szCs w:val="28"/>
        </w:rPr>
      </w:pPr>
      <w:r w:rsidRPr="009D3AEB">
        <w:rPr>
          <w:rFonts w:asciiTheme="majorHAnsi" w:hAnsiTheme="majorHAnsi"/>
          <w:b/>
          <w:color w:val="1F1F1F"/>
          <w:sz w:val="28"/>
          <w:szCs w:val="28"/>
        </w:rPr>
        <w:t>17 maggio / 13 luglio 2025</w:t>
      </w:r>
    </w:p>
    <w:p w14:paraId="188AF289" w14:textId="49E12387" w:rsidR="00576F44" w:rsidRPr="009D3AEB" w:rsidRDefault="00576F44" w:rsidP="00A63956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jc w:val="both"/>
        <w:rPr>
          <w:rFonts w:asciiTheme="majorHAnsi" w:hAnsiTheme="majorHAnsi"/>
          <w:b/>
          <w:color w:val="1F1F1F"/>
          <w:sz w:val="28"/>
          <w:szCs w:val="28"/>
        </w:rPr>
      </w:pPr>
      <w:r w:rsidRPr="009D3AEB">
        <w:rPr>
          <w:rFonts w:asciiTheme="majorHAnsi" w:hAnsiTheme="majorHAnsi"/>
          <w:b/>
          <w:color w:val="1F1F1F"/>
          <w:sz w:val="28"/>
          <w:szCs w:val="28"/>
        </w:rPr>
        <w:t xml:space="preserve">              </w:t>
      </w:r>
    </w:p>
    <w:p w14:paraId="5D9F68A8" w14:textId="510F4CBE" w:rsidR="00576F44" w:rsidRPr="009D3AEB" w:rsidRDefault="00576F44" w:rsidP="00A63956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jc w:val="both"/>
        <w:rPr>
          <w:rFonts w:asciiTheme="majorHAnsi" w:hAnsiTheme="majorHAnsi"/>
          <w:b/>
          <w:color w:val="1F1F1F"/>
          <w:sz w:val="22"/>
          <w:szCs w:val="22"/>
        </w:rPr>
      </w:pPr>
      <w:r w:rsidRPr="009D3AEB">
        <w:rPr>
          <w:rFonts w:asciiTheme="majorHAnsi" w:hAnsiTheme="majorHAnsi"/>
          <w:b/>
          <w:color w:val="1F1F1F"/>
          <w:sz w:val="22"/>
          <w:szCs w:val="22"/>
        </w:rPr>
        <w:t xml:space="preserve">Un progetto espositivo multimediale di arte visiva e musica che, attraverso la multiforme creatività di </w:t>
      </w:r>
      <w:r w:rsidR="00603058" w:rsidRPr="009D3AEB">
        <w:rPr>
          <w:rFonts w:asciiTheme="majorHAnsi" w:hAnsiTheme="majorHAnsi"/>
          <w:b/>
          <w:color w:val="1F1F1F"/>
          <w:sz w:val="22"/>
          <w:szCs w:val="22"/>
        </w:rPr>
        <w:t xml:space="preserve">7 </w:t>
      </w:r>
      <w:r w:rsidRPr="009D3AEB">
        <w:rPr>
          <w:rFonts w:asciiTheme="majorHAnsi" w:hAnsiTheme="majorHAnsi"/>
          <w:b/>
          <w:color w:val="1F1F1F"/>
          <w:sz w:val="22"/>
          <w:szCs w:val="22"/>
        </w:rPr>
        <w:t>artisti contemporanei</w:t>
      </w:r>
      <w:r w:rsidR="00411786" w:rsidRPr="009D3AEB">
        <w:rPr>
          <w:rFonts w:asciiTheme="majorHAnsi" w:hAnsiTheme="majorHAnsi"/>
          <w:b/>
          <w:color w:val="1F1F1F"/>
          <w:sz w:val="22"/>
          <w:szCs w:val="22"/>
        </w:rPr>
        <w:t xml:space="preserve"> del Nord Est</w:t>
      </w:r>
      <w:r w:rsidR="002337ED" w:rsidRPr="009D3AEB">
        <w:rPr>
          <w:rFonts w:asciiTheme="majorHAnsi" w:hAnsiTheme="majorHAnsi"/>
          <w:b/>
          <w:color w:val="000000" w:themeColor="text1"/>
          <w:sz w:val="22"/>
          <w:szCs w:val="22"/>
        </w:rPr>
        <w:t>,</w:t>
      </w:r>
      <w:r w:rsidR="00E02AAA" w:rsidRPr="009D3AEB"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  <w:r w:rsidRPr="009D3AEB">
        <w:rPr>
          <w:rFonts w:asciiTheme="majorHAnsi" w:hAnsiTheme="majorHAnsi"/>
          <w:b/>
          <w:color w:val="1F1F1F"/>
          <w:sz w:val="22"/>
          <w:szCs w:val="22"/>
        </w:rPr>
        <w:t>suggerisc</w:t>
      </w:r>
      <w:r w:rsidR="0048313E" w:rsidRPr="009D3AEB">
        <w:rPr>
          <w:rFonts w:asciiTheme="majorHAnsi" w:hAnsiTheme="majorHAnsi"/>
          <w:b/>
          <w:color w:val="1F1F1F"/>
          <w:sz w:val="22"/>
          <w:szCs w:val="22"/>
        </w:rPr>
        <w:t>e</w:t>
      </w:r>
      <w:r w:rsidRPr="009D3AEB">
        <w:rPr>
          <w:rFonts w:asciiTheme="majorHAnsi" w:hAnsiTheme="majorHAnsi"/>
          <w:b/>
          <w:color w:val="1F1F1F"/>
          <w:sz w:val="22"/>
          <w:szCs w:val="22"/>
        </w:rPr>
        <w:t xml:space="preserve">, nello spirito e nel contesto borderless di </w:t>
      </w:r>
      <w:r w:rsidRPr="009D3AEB">
        <w:rPr>
          <w:rFonts w:asciiTheme="majorHAnsi" w:hAnsiTheme="majorHAnsi"/>
          <w:b/>
          <w:i/>
          <w:iCs/>
          <w:color w:val="1F1F1F"/>
          <w:sz w:val="22"/>
          <w:szCs w:val="22"/>
        </w:rPr>
        <w:t xml:space="preserve">GO! 2025 – Gorizia e Nova Gorica </w:t>
      </w:r>
      <w:r w:rsidR="00411786" w:rsidRPr="009D3AEB">
        <w:rPr>
          <w:rFonts w:asciiTheme="majorHAnsi" w:hAnsiTheme="majorHAnsi"/>
          <w:b/>
          <w:i/>
          <w:iCs/>
          <w:color w:val="1F1F1F"/>
          <w:sz w:val="22"/>
          <w:szCs w:val="22"/>
        </w:rPr>
        <w:t>C</w:t>
      </w:r>
      <w:r w:rsidRPr="009D3AEB">
        <w:rPr>
          <w:rFonts w:asciiTheme="majorHAnsi" w:hAnsiTheme="majorHAnsi"/>
          <w:b/>
          <w:i/>
          <w:iCs/>
          <w:color w:val="1F1F1F"/>
          <w:sz w:val="22"/>
          <w:szCs w:val="22"/>
        </w:rPr>
        <w:t>apitale europea della cultura</w:t>
      </w:r>
      <w:r w:rsidRPr="009D3AEB">
        <w:rPr>
          <w:rFonts w:asciiTheme="majorHAnsi" w:hAnsiTheme="majorHAnsi"/>
          <w:b/>
          <w:color w:val="1F1F1F"/>
          <w:sz w:val="22"/>
          <w:szCs w:val="22"/>
        </w:rPr>
        <w:t>, un</w:t>
      </w:r>
      <w:r w:rsidR="00FF400D" w:rsidRPr="009D3AEB">
        <w:rPr>
          <w:rFonts w:asciiTheme="majorHAnsi" w:hAnsiTheme="majorHAnsi"/>
          <w:b/>
          <w:color w:val="1F1F1F"/>
          <w:sz w:val="22"/>
          <w:szCs w:val="22"/>
        </w:rPr>
        <w:t xml:space="preserve"> </w:t>
      </w:r>
      <w:r w:rsidRPr="009D3AEB">
        <w:rPr>
          <w:rFonts w:asciiTheme="majorHAnsi" w:hAnsiTheme="majorHAnsi"/>
          <w:b/>
          <w:color w:val="1F1F1F"/>
          <w:sz w:val="22"/>
          <w:szCs w:val="22"/>
        </w:rPr>
        <w:t xml:space="preserve">mondo di pace e di condivisione. </w:t>
      </w:r>
    </w:p>
    <w:p w14:paraId="13E37BDF" w14:textId="77777777" w:rsidR="00576F44" w:rsidRPr="009D3AEB" w:rsidRDefault="00576F44" w:rsidP="00A63956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jc w:val="both"/>
        <w:rPr>
          <w:rFonts w:asciiTheme="majorHAnsi" w:hAnsiTheme="majorHAnsi"/>
          <w:b/>
          <w:color w:val="1F1F1F"/>
          <w:sz w:val="22"/>
          <w:szCs w:val="22"/>
        </w:rPr>
      </w:pPr>
    </w:p>
    <w:p w14:paraId="17849ECE" w14:textId="22740C96" w:rsidR="004D2788" w:rsidRPr="009D3AEB" w:rsidRDefault="00A72113" w:rsidP="00A63956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jc w:val="both"/>
        <w:rPr>
          <w:rFonts w:asciiTheme="majorHAnsi" w:hAnsiTheme="majorHAnsi"/>
          <w:bCs/>
          <w:color w:val="1F1F1F"/>
          <w:sz w:val="22"/>
          <w:szCs w:val="22"/>
        </w:rPr>
      </w:pPr>
      <w:r w:rsidRPr="009D3AEB">
        <w:rPr>
          <w:rFonts w:asciiTheme="majorHAnsi" w:hAnsiTheme="majorHAnsi"/>
          <w:bCs/>
          <w:color w:val="1F1F1F"/>
          <w:sz w:val="22"/>
          <w:szCs w:val="22"/>
        </w:rPr>
        <w:t>Opere degli artisti</w:t>
      </w:r>
      <w:r w:rsidR="00576F44" w:rsidRPr="009D3AEB">
        <w:rPr>
          <w:rFonts w:asciiTheme="majorHAnsi" w:hAnsiTheme="majorHAnsi"/>
          <w:bCs/>
          <w:color w:val="1F1F1F"/>
          <w:sz w:val="22"/>
          <w:szCs w:val="22"/>
        </w:rPr>
        <w:t xml:space="preserve"> </w:t>
      </w:r>
    </w:p>
    <w:p w14:paraId="4A3338A0" w14:textId="18C81E6E" w:rsidR="00576F44" w:rsidRPr="009D3AEB" w:rsidRDefault="00576F44" w:rsidP="00A63956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jc w:val="both"/>
        <w:rPr>
          <w:rFonts w:asciiTheme="majorHAnsi" w:hAnsiTheme="majorHAnsi"/>
          <w:bCs/>
          <w:color w:val="1F1F1F"/>
          <w:sz w:val="22"/>
          <w:szCs w:val="22"/>
        </w:rPr>
      </w:pPr>
      <w:r w:rsidRPr="009D3AEB">
        <w:rPr>
          <w:rFonts w:asciiTheme="majorHAnsi" w:hAnsiTheme="majorHAnsi"/>
          <w:b/>
          <w:bCs/>
          <w:sz w:val="22"/>
          <w:szCs w:val="22"/>
        </w:rPr>
        <w:t xml:space="preserve">Paolo Cervi Kervischer, Claudio Mario Feruglio, </w:t>
      </w:r>
      <w:r w:rsidR="00561B5A" w:rsidRPr="009D3AEB">
        <w:rPr>
          <w:rFonts w:asciiTheme="majorHAnsi" w:hAnsiTheme="majorHAnsi"/>
          <w:b/>
          <w:bCs/>
          <w:sz w:val="22"/>
          <w:szCs w:val="22"/>
        </w:rPr>
        <w:t>J</w:t>
      </w:r>
      <w:r w:rsidRPr="009D3AEB">
        <w:rPr>
          <w:rFonts w:asciiTheme="majorHAnsi" w:hAnsiTheme="majorHAnsi"/>
          <w:b/>
          <w:bCs/>
          <w:sz w:val="22"/>
          <w:szCs w:val="22"/>
        </w:rPr>
        <w:t xml:space="preserve">asna Merkù, </w:t>
      </w:r>
      <w:r w:rsidR="00A72113" w:rsidRPr="009D3AEB">
        <w:rPr>
          <w:rFonts w:asciiTheme="majorHAnsi" w:hAnsiTheme="majorHAnsi"/>
          <w:b/>
          <w:bCs/>
          <w:sz w:val="22"/>
          <w:szCs w:val="22"/>
        </w:rPr>
        <w:t xml:space="preserve">Zoran Music, Luigi Spacal, </w:t>
      </w:r>
      <w:r w:rsidRPr="009D3AEB">
        <w:rPr>
          <w:rFonts w:asciiTheme="majorHAnsi" w:hAnsiTheme="majorHAnsi"/>
          <w:b/>
          <w:bCs/>
          <w:sz w:val="22"/>
          <w:szCs w:val="22"/>
        </w:rPr>
        <w:t>Carlo Vidoni, Toni Zanussi</w:t>
      </w:r>
    </w:p>
    <w:p w14:paraId="3BDA1663" w14:textId="77777777" w:rsidR="001B53C1" w:rsidRPr="009D3AEB" w:rsidRDefault="001B53C1" w:rsidP="00A63956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jc w:val="both"/>
        <w:rPr>
          <w:rFonts w:asciiTheme="majorHAnsi" w:hAnsiTheme="majorHAnsi"/>
          <w:bCs/>
          <w:color w:val="1F1F1F"/>
          <w:sz w:val="22"/>
          <w:szCs w:val="22"/>
        </w:rPr>
      </w:pPr>
    </w:p>
    <w:p w14:paraId="42C322F5" w14:textId="5320D82F" w:rsidR="00A63956" w:rsidRPr="009D3AEB" w:rsidRDefault="003458FD" w:rsidP="00A63956">
      <w:pPr>
        <w:adjustRightInd w:val="0"/>
        <w:snapToGrid w:val="0"/>
        <w:jc w:val="both"/>
        <w:rPr>
          <w:rFonts w:asciiTheme="majorHAnsi" w:hAnsiTheme="majorHAnsi"/>
          <w:sz w:val="22"/>
          <w:szCs w:val="22"/>
        </w:rPr>
      </w:pPr>
      <w:r w:rsidRPr="009D3AEB">
        <w:rPr>
          <w:rFonts w:asciiTheme="majorHAnsi" w:hAnsiTheme="majorHAnsi"/>
          <w:sz w:val="22"/>
          <w:szCs w:val="22"/>
        </w:rPr>
        <w:t>Mostra promossa e organizzata da</w:t>
      </w:r>
    </w:p>
    <w:p w14:paraId="39C507E5" w14:textId="21011D06" w:rsidR="004D2788" w:rsidRPr="009D3AEB" w:rsidRDefault="003458FD" w:rsidP="00A63956">
      <w:pPr>
        <w:adjustRightInd w:val="0"/>
        <w:snapToGrid w:val="0"/>
        <w:jc w:val="both"/>
        <w:rPr>
          <w:rFonts w:asciiTheme="majorHAnsi" w:hAnsiTheme="majorHAnsi"/>
          <w:sz w:val="22"/>
          <w:szCs w:val="22"/>
        </w:rPr>
      </w:pPr>
      <w:r w:rsidRPr="009D3AEB">
        <w:rPr>
          <w:rFonts w:asciiTheme="majorHAnsi" w:hAnsiTheme="majorHAnsi"/>
          <w:b/>
          <w:bCs/>
          <w:sz w:val="22"/>
          <w:szCs w:val="22"/>
        </w:rPr>
        <w:t>Comune di Trieste – Assessorato alle Politiche della Cultura e del Turismo</w:t>
      </w:r>
    </w:p>
    <w:p w14:paraId="489A59AE" w14:textId="0B54EEEC" w:rsidR="004D2788" w:rsidRPr="009D3AEB" w:rsidRDefault="003458FD" w:rsidP="00A63956">
      <w:pPr>
        <w:adjustRightInd w:val="0"/>
        <w:snapToGrid w:val="0"/>
        <w:jc w:val="both"/>
        <w:rPr>
          <w:rFonts w:asciiTheme="majorHAnsi" w:hAnsiTheme="majorHAnsi"/>
          <w:i/>
          <w:iCs/>
          <w:sz w:val="22"/>
          <w:szCs w:val="22"/>
        </w:rPr>
      </w:pPr>
      <w:r w:rsidRPr="009D3AEB">
        <w:rPr>
          <w:rFonts w:asciiTheme="majorHAnsi" w:hAnsiTheme="majorHAnsi"/>
          <w:sz w:val="22"/>
          <w:szCs w:val="22"/>
        </w:rPr>
        <w:t xml:space="preserve">nell’ambito del programma </w:t>
      </w:r>
      <w:r w:rsidRPr="009D3AEB">
        <w:rPr>
          <w:rFonts w:asciiTheme="majorHAnsi" w:hAnsiTheme="majorHAnsi"/>
          <w:b/>
          <w:bCs/>
          <w:i/>
          <w:iCs/>
          <w:sz w:val="22"/>
          <w:szCs w:val="22"/>
        </w:rPr>
        <w:t>Go! 2025 &amp; Friends</w:t>
      </w:r>
      <w:r w:rsidRPr="009D3AEB">
        <w:rPr>
          <w:rFonts w:asciiTheme="majorHAnsi" w:hAnsiTheme="majorHAnsi"/>
          <w:i/>
          <w:iCs/>
          <w:sz w:val="22"/>
          <w:szCs w:val="22"/>
        </w:rPr>
        <w:t xml:space="preserve"> </w:t>
      </w:r>
      <w:r w:rsidRPr="009D3AEB">
        <w:rPr>
          <w:rFonts w:asciiTheme="majorHAnsi" w:hAnsiTheme="majorHAnsi"/>
          <w:bCs/>
          <w:color w:val="1F1F1F"/>
          <w:sz w:val="22"/>
          <w:szCs w:val="22"/>
        </w:rPr>
        <w:t xml:space="preserve">di </w:t>
      </w:r>
      <w:r w:rsidRPr="009D3AEB">
        <w:rPr>
          <w:rFonts w:asciiTheme="majorHAnsi" w:hAnsiTheme="majorHAnsi"/>
          <w:b/>
          <w:i/>
          <w:iCs/>
          <w:color w:val="1F1F1F"/>
          <w:sz w:val="22"/>
          <w:szCs w:val="22"/>
        </w:rPr>
        <w:t xml:space="preserve">GO! 2025 – Gorizia e Nova Gorica </w:t>
      </w:r>
      <w:r w:rsidR="00411786" w:rsidRPr="009D3AEB">
        <w:rPr>
          <w:rFonts w:asciiTheme="majorHAnsi" w:hAnsiTheme="majorHAnsi"/>
          <w:b/>
          <w:i/>
          <w:iCs/>
          <w:color w:val="1F1F1F"/>
          <w:sz w:val="22"/>
          <w:szCs w:val="22"/>
        </w:rPr>
        <w:t>C</w:t>
      </w:r>
      <w:r w:rsidRPr="009D3AEB">
        <w:rPr>
          <w:rFonts w:asciiTheme="majorHAnsi" w:hAnsiTheme="majorHAnsi"/>
          <w:b/>
          <w:i/>
          <w:iCs/>
          <w:color w:val="1F1F1F"/>
          <w:sz w:val="22"/>
          <w:szCs w:val="22"/>
        </w:rPr>
        <w:t>apitale europea</w:t>
      </w:r>
      <w:r w:rsidR="004D2788" w:rsidRPr="009D3AEB">
        <w:rPr>
          <w:rFonts w:asciiTheme="majorHAnsi" w:hAnsiTheme="majorHAnsi"/>
          <w:b/>
          <w:i/>
          <w:iCs/>
          <w:color w:val="1F1F1F"/>
          <w:sz w:val="22"/>
          <w:szCs w:val="22"/>
        </w:rPr>
        <w:t xml:space="preserve"> </w:t>
      </w:r>
      <w:r w:rsidRPr="009D3AEB">
        <w:rPr>
          <w:rFonts w:asciiTheme="majorHAnsi" w:hAnsiTheme="majorHAnsi"/>
          <w:b/>
          <w:i/>
          <w:iCs/>
          <w:color w:val="1F1F1F"/>
          <w:sz w:val="22"/>
          <w:szCs w:val="22"/>
        </w:rPr>
        <w:t>della       cultura</w:t>
      </w:r>
    </w:p>
    <w:p w14:paraId="3A49D78E" w14:textId="77777777" w:rsidR="0028239E" w:rsidRPr="009D3AEB" w:rsidRDefault="0028239E" w:rsidP="00A63956">
      <w:pPr>
        <w:adjustRightInd w:val="0"/>
        <w:snapToGrid w:val="0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2A4BF99B" w14:textId="60449427" w:rsidR="00576F44" w:rsidRPr="009D3AEB" w:rsidRDefault="00576F44" w:rsidP="00A63956">
      <w:pPr>
        <w:adjustRightInd w:val="0"/>
        <w:snapToGrid w:val="0"/>
        <w:jc w:val="both"/>
        <w:rPr>
          <w:rFonts w:asciiTheme="majorHAnsi" w:hAnsiTheme="majorHAnsi"/>
          <w:b/>
          <w:color w:val="1F1F1F"/>
          <w:sz w:val="22"/>
          <w:szCs w:val="22"/>
        </w:rPr>
      </w:pPr>
      <w:r w:rsidRPr="009D3AEB">
        <w:rPr>
          <w:rFonts w:asciiTheme="majorHAnsi" w:hAnsiTheme="majorHAnsi"/>
          <w:color w:val="000000"/>
          <w:sz w:val="22"/>
          <w:szCs w:val="22"/>
        </w:rPr>
        <w:t xml:space="preserve">Ideazione, curatela, </w:t>
      </w:r>
      <w:r w:rsidR="00DA62F5" w:rsidRPr="009D3AEB">
        <w:rPr>
          <w:rFonts w:asciiTheme="majorHAnsi" w:hAnsiTheme="majorHAnsi"/>
          <w:color w:val="000000"/>
          <w:sz w:val="22"/>
          <w:szCs w:val="22"/>
        </w:rPr>
        <w:t xml:space="preserve">progetto di </w:t>
      </w:r>
      <w:r w:rsidRPr="009D3AEB">
        <w:rPr>
          <w:rFonts w:asciiTheme="majorHAnsi" w:hAnsiTheme="majorHAnsi"/>
          <w:color w:val="000000"/>
          <w:sz w:val="22"/>
          <w:szCs w:val="22"/>
        </w:rPr>
        <w:t>allestimento</w:t>
      </w:r>
    </w:p>
    <w:p w14:paraId="3FB381A8" w14:textId="7B7DDA6B" w:rsidR="00576F44" w:rsidRPr="009D3AEB" w:rsidRDefault="00576F44" w:rsidP="00A63956">
      <w:pPr>
        <w:adjustRightInd w:val="0"/>
        <w:snapToGrid w:val="0"/>
        <w:jc w:val="both"/>
        <w:rPr>
          <w:rFonts w:asciiTheme="majorHAnsi" w:hAnsiTheme="majorHAnsi"/>
          <w:b/>
          <w:color w:val="000000"/>
          <w:sz w:val="22"/>
          <w:szCs w:val="22"/>
        </w:rPr>
      </w:pPr>
      <w:r w:rsidRPr="009D3AEB">
        <w:rPr>
          <w:rFonts w:asciiTheme="majorHAnsi" w:hAnsiTheme="majorHAnsi"/>
          <w:color w:val="000000"/>
          <w:sz w:val="22"/>
          <w:szCs w:val="22"/>
        </w:rPr>
        <w:t>arch</w:t>
      </w:r>
      <w:r w:rsidR="00211EF8" w:rsidRPr="009D3AEB">
        <w:rPr>
          <w:rFonts w:asciiTheme="majorHAnsi" w:hAnsiTheme="majorHAnsi"/>
          <w:color w:val="000000"/>
          <w:sz w:val="22"/>
          <w:szCs w:val="22"/>
        </w:rPr>
        <w:t>itetto</w:t>
      </w:r>
      <w:r w:rsidRPr="009D3AEB">
        <w:rPr>
          <w:rFonts w:asciiTheme="majorHAnsi" w:hAnsiTheme="majorHAnsi"/>
          <w:b/>
          <w:color w:val="000000"/>
          <w:sz w:val="22"/>
          <w:szCs w:val="22"/>
        </w:rPr>
        <w:t xml:space="preserve"> Marianna Accerboni</w:t>
      </w:r>
    </w:p>
    <w:p w14:paraId="20D0BB7D" w14:textId="77777777" w:rsidR="00576F44" w:rsidRPr="009D3AEB" w:rsidRDefault="00576F44" w:rsidP="00A63956">
      <w:pPr>
        <w:adjustRightInd w:val="0"/>
        <w:snapToGrid w:val="0"/>
        <w:jc w:val="both"/>
        <w:rPr>
          <w:rFonts w:asciiTheme="majorHAnsi" w:hAnsiTheme="majorHAnsi"/>
          <w:b/>
          <w:color w:val="000000"/>
          <w:sz w:val="22"/>
          <w:szCs w:val="22"/>
        </w:rPr>
      </w:pPr>
    </w:p>
    <w:p w14:paraId="7936E90B" w14:textId="2631292B" w:rsidR="00576F44" w:rsidRPr="009D3AEB" w:rsidRDefault="003458FD" w:rsidP="00A63956">
      <w:pPr>
        <w:adjustRightInd w:val="0"/>
        <w:snapToGrid w:val="0"/>
        <w:jc w:val="both"/>
        <w:rPr>
          <w:rFonts w:asciiTheme="majorHAnsi" w:hAnsiTheme="majorHAnsi"/>
          <w:b/>
          <w:bCs/>
          <w:color w:val="1F1F1F"/>
          <w:sz w:val="22"/>
          <w:szCs w:val="22"/>
        </w:rPr>
      </w:pPr>
      <w:r w:rsidRPr="009D3AEB">
        <w:rPr>
          <w:rFonts w:asciiTheme="majorHAnsi" w:hAnsiTheme="majorHAnsi"/>
          <w:color w:val="1F1F1F"/>
          <w:sz w:val="22"/>
          <w:szCs w:val="22"/>
        </w:rPr>
        <w:t>I</w:t>
      </w:r>
      <w:r w:rsidR="00576F44" w:rsidRPr="009D3AEB">
        <w:rPr>
          <w:rFonts w:asciiTheme="majorHAnsi" w:hAnsiTheme="majorHAnsi"/>
          <w:color w:val="1F1F1F"/>
          <w:sz w:val="22"/>
          <w:szCs w:val="22"/>
        </w:rPr>
        <w:t xml:space="preserve">naugurazione: </w:t>
      </w:r>
      <w:r w:rsidR="00576F44" w:rsidRPr="009D3AEB">
        <w:rPr>
          <w:rFonts w:asciiTheme="majorHAnsi" w:hAnsiTheme="majorHAnsi"/>
          <w:b/>
          <w:bCs/>
          <w:color w:val="1F1F1F"/>
          <w:sz w:val="22"/>
          <w:szCs w:val="22"/>
        </w:rPr>
        <w:t>venerdì 16 maggio ore 1</w:t>
      </w:r>
      <w:r w:rsidR="00AD58C6" w:rsidRPr="009D3AEB">
        <w:rPr>
          <w:rFonts w:asciiTheme="majorHAnsi" w:hAnsiTheme="majorHAnsi"/>
          <w:b/>
          <w:bCs/>
          <w:color w:val="1F1F1F"/>
          <w:sz w:val="22"/>
          <w:szCs w:val="22"/>
        </w:rPr>
        <w:t>8</w:t>
      </w:r>
    </w:p>
    <w:p w14:paraId="77689477" w14:textId="2FB2EE5A" w:rsidR="00AA7344" w:rsidRPr="009D3AEB" w:rsidRDefault="003B7E1C" w:rsidP="00A63956">
      <w:pPr>
        <w:adjustRightInd w:val="0"/>
        <w:snapToGrid w:val="0"/>
        <w:jc w:val="both"/>
        <w:rPr>
          <w:rFonts w:asciiTheme="majorHAnsi" w:hAnsiTheme="majorHAnsi"/>
          <w:b/>
          <w:bCs/>
          <w:color w:val="000000" w:themeColor="text1"/>
          <w:sz w:val="22"/>
          <w:szCs w:val="22"/>
        </w:rPr>
      </w:pPr>
      <w:r w:rsidRPr="009D3AEB">
        <w:rPr>
          <w:rFonts w:asciiTheme="majorHAnsi" w:hAnsiTheme="majorHAnsi"/>
          <w:color w:val="000000" w:themeColor="text1"/>
          <w:sz w:val="22"/>
          <w:szCs w:val="22"/>
        </w:rPr>
        <w:t>Presentazione del</w:t>
      </w:r>
      <w:r w:rsidR="000C66A6" w:rsidRPr="009D3AEB">
        <w:rPr>
          <w:rFonts w:asciiTheme="majorHAnsi" w:hAnsiTheme="majorHAnsi"/>
          <w:color w:val="1F1F1F"/>
          <w:sz w:val="22"/>
          <w:szCs w:val="22"/>
        </w:rPr>
        <w:t xml:space="preserve"> </w:t>
      </w:r>
      <w:r w:rsidR="0070400A" w:rsidRPr="009D3AEB">
        <w:rPr>
          <w:rFonts w:asciiTheme="majorHAnsi" w:hAnsiTheme="majorHAnsi"/>
          <w:color w:val="1F1F1F"/>
          <w:sz w:val="22"/>
          <w:szCs w:val="22"/>
        </w:rPr>
        <w:t xml:space="preserve">brano </w:t>
      </w:r>
      <w:r w:rsidRPr="009D3AEB">
        <w:rPr>
          <w:rFonts w:asciiTheme="majorHAnsi" w:hAnsiTheme="majorHAnsi"/>
          <w:b/>
          <w:bCs/>
          <w:i/>
          <w:iCs/>
          <w:color w:val="1F1F1F"/>
          <w:sz w:val="22"/>
          <w:szCs w:val="22"/>
        </w:rPr>
        <w:t xml:space="preserve">Confini di </w:t>
      </w:r>
      <w:r w:rsidR="0070400A" w:rsidRPr="009D3AEB">
        <w:rPr>
          <w:rFonts w:asciiTheme="majorHAnsi" w:hAnsiTheme="majorHAnsi"/>
          <w:b/>
          <w:bCs/>
          <w:i/>
          <w:iCs/>
          <w:color w:val="1F1F1F"/>
          <w:sz w:val="22"/>
          <w:szCs w:val="22"/>
        </w:rPr>
        <w:t>luce</w:t>
      </w:r>
      <w:r w:rsidR="0070400A" w:rsidRPr="009D3AEB">
        <w:rPr>
          <w:rFonts w:asciiTheme="majorHAnsi" w:hAnsiTheme="majorHAnsi"/>
          <w:color w:val="1F1F1F"/>
          <w:sz w:val="22"/>
          <w:szCs w:val="22"/>
        </w:rPr>
        <w:t xml:space="preserve">, </w:t>
      </w:r>
      <w:r w:rsidR="0070400A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colonna sonora della mostra composta </w:t>
      </w:r>
      <w:r w:rsidR="000C66A6" w:rsidRPr="009D3AEB">
        <w:rPr>
          <w:rFonts w:asciiTheme="majorHAnsi" w:hAnsiTheme="majorHAnsi"/>
          <w:i/>
          <w:iCs/>
          <w:color w:val="000000" w:themeColor="text1"/>
          <w:sz w:val="22"/>
          <w:szCs w:val="22"/>
        </w:rPr>
        <w:t>site specific</w:t>
      </w:r>
      <w:r w:rsidRPr="009D3AEB">
        <w:rPr>
          <w:rFonts w:asciiTheme="majorHAnsi" w:hAnsiTheme="majorHAnsi"/>
          <w:i/>
          <w:iCs/>
          <w:color w:val="000000" w:themeColor="text1"/>
          <w:sz w:val="22"/>
          <w:szCs w:val="22"/>
        </w:rPr>
        <w:t xml:space="preserve"> </w:t>
      </w:r>
      <w:r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dal </w:t>
      </w:r>
      <w:r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>M° Silvio</w:t>
      </w:r>
      <w:r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>Donati</w:t>
      </w:r>
    </w:p>
    <w:p w14:paraId="2F5BA4AE" w14:textId="2E2F7FBB" w:rsidR="00C911C2" w:rsidRPr="009D3AEB" w:rsidRDefault="00C911C2" w:rsidP="00A63956">
      <w:pPr>
        <w:adjustRightInd w:val="0"/>
        <w:snapToGrid w:val="0"/>
        <w:jc w:val="both"/>
        <w:rPr>
          <w:rFonts w:asciiTheme="majorHAnsi" w:hAnsiTheme="majorHAnsi"/>
          <w:i/>
          <w:iCs/>
          <w:color w:val="000000" w:themeColor="text1"/>
          <w:sz w:val="22"/>
          <w:szCs w:val="22"/>
        </w:rPr>
      </w:pPr>
      <w:r w:rsidRPr="009D3AEB">
        <w:rPr>
          <w:rFonts w:asciiTheme="majorHAnsi" w:hAnsiTheme="majorHAnsi"/>
          <w:i/>
          <w:iCs/>
          <w:color w:val="000000" w:themeColor="text1"/>
          <w:sz w:val="22"/>
          <w:szCs w:val="22"/>
        </w:rPr>
        <w:t>vin d’honneur</w:t>
      </w:r>
      <w:r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 con degustazione dei vini dell’Azienda Agricola </w:t>
      </w:r>
      <w:r w:rsidRPr="009D3AEB">
        <w:rPr>
          <w:rFonts w:asciiTheme="majorHAnsi" w:hAnsiTheme="majorHAnsi"/>
          <w:i/>
          <w:iCs/>
          <w:color w:val="000000" w:themeColor="text1"/>
          <w:sz w:val="22"/>
          <w:szCs w:val="22"/>
        </w:rPr>
        <w:t>Zidarich</w:t>
      </w:r>
    </w:p>
    <w:p w14:paraId="6CA209A3" w14:textId="3591B16E" w:rsidR="009C5008" w:rsidRPr="009D3AEB" w:rsidRDefault="009C5008" w:rsidP="00A63956">
      <w:pPr>
        <w:adjustRightInd w:val="0"/>
        <w:snapToGrid w:val="0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14:paraId="69EFDA31" w14:textId="72C81A2B" w:rsidR="009C5008" w:rsidRPr="009D3AEB" w:rsidRDefault="002F5C05" w:rsidP="00A63956">
      <w:pPr>
        <w:adjustRightInd w:val="0"/>
        <w:snapToGrid w:val="0"/>
        <w:jc w:val="both"/>
        <w:rPr>
          <w:rFonts w:asciiTheme="majorHAnsi" w:hAnsiTheme="majorHAnsi"/>
          <w:color w:val="000000"/>
          <w:sz w:val="22"/>
          <w:szCs w:val="22"/>
        </w:rPr>
      </w:pPr>
      <w:r w:rsidRPr="009D3AEB">
        <w:rPr>
          <w:rFonts w:asciiTheme="majorHAnsi" w:hAnsiTheme="majorHAnsi"/>
          <w:color w:val="000000"/>
          <w:sz w:val="22"/>
          <w:szCs w:val="22"/>
        </w:rPr>
        <w:t>C</w:t>
      </w:r>
      <w:r w:rsidR="009C5008" w:rsidRPr="009D3AEB">
        <w:rPr>
          <w:rFonts w:asciiTheme="majorHAnsi" w:hAnsiTheme="majorHAnsi"/>
          <w:color w:val="000000"/>
          <w:sz w:val="22"/>
          <w:szCs w:val="22"/>
        </w:rPr>
        <w:t>onferenza stampa</w:t>
      </w:r>
    </w:p>
    <w:p w14:paraId="63C9EF78" w14:textId="59CF4E10" w:rsidR="009C5008" w:rsidRPr="009D3AEB" w:rsidRDefault="009C5008" w:rsidP="00A63956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jc w:val="both"/>
        <w:rPr>
          <w:rFonts w:asciiTheme="majorHAnsi" w:hAnsiTheme="majorHAnsi"/>
          <w:b/>
          <w:color w:val="1F1F1F"/>
          <w:sz w:val="22"/>
          <w:szCs w:val="22"/>
        </w:rPr>
      </w:pPr>
      <w:r w:rsidRPr="009D3AEB">
        <w:rPr>
          <w:rFonts w:asciiTheme="majorHAnsi" w:hAnsiTheme="majorHAnsi"/>
          <w:b/>
          <w:color w:val="00B0EC"/>
          <w:sz w:val="22"/>
          <w:szCs w:val="22"/>
        </w:rPr>
        <w:t xml:space="preserve">14 maggio ore 11 </w:t>
      </w:r>
      <w:r w:rsidRPr="009D3AEB">
        <w:rPr>
          <w:rFonts w:asciiTheme="majorHAnsi" w:hAnsiTheme="majorHAnsi"/>
          <w:color w:val="000000"/>
          <w:sz w:val="22"/>
          <w:szCs w:val="22"/>
        </w:rPr>
        <w:t>/</w:t>
      </w:r>
      <w:r w:rsidRPr="009D3AEB">
        <w:rPr>
          <w:rFonts w:asciiTheme="majorHAnsi" w:hAnsiTheme="majorHAnsi"/>
          <w:b/>
          <w:color w:val="EE452E"/>
          <w:sz w:val="22"/>
          <w:szCs w:val="22"/>
        </w:rPr>
        <w:t xml:space="preserve"> </w:t>
      </w:r>
      <w:r w:rsidRPr="009D3AEB">
        <w:rPr>
          <w:rFonts w:asciiTheme="majorHAnsi" w:hAnsiTheme="majorHAnsi"/>
          <w:b/>
          <w:color w:val="1F1F1F"/>
          <w:sz w:val="22"/>
          <w:szCs w:val="22"/>
        </w:rPr>
        <w:t xml:space="preserve">Magazzino 26 del Porto Vecchio di Trieste / Sala </w:t>
      </w:r>
      <w:r w:rsidRPr="009D3AEB">
        <w:rPr>
          <w:rFonts w:asciiTheme="majorHAnsi" w:hAnsiTheme="majorHAnsi"/>
          <w:b/>
          <w:i/>
          <w:iCs/>
          <w:color w:val="1F1F1F"/>
          <w:sz w:val="22"/>
          <w:szCs w:val="22"/>
        </w:rPr>
        <w:t>Carlo Sbisà</w:t>
      </w:r>
    </w:p>
    <w:p w14:paraId="15B2D02A" w14:textId="77777777" w:rsidR="00C54E46" w:rsidRPr="009D3AEB" w:rsidRDefault="00C54E46" w:rsidP="00A63956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jc w:val="both"/>
        <w:rPr>
          <w:rFonts w:asciiTheme="majorHAnsi" w:hAnsiTheme="majorHAnsi"/>
          <w:b/>
          <w:color w:val="1F1F1F"/>
          <w:sz w:val="22"/>
          <w:szCs w:val="22"/>
        </w:rPr>
      </w:pPr>
    </w:p>
    <w:p w14:paraId="39C6F3FE" w14:textId="7D41162D" w:rsidR="00C54E46" w:rsidRPr="009D3AEB" w:rsidRDefault="00C54E46" w:rsidP="00A63956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jc w:val="both"/>
        <w:rPr>
          <w:rFonts w:asciiTheme="majorHAnsi" w:hAnsiTheme="majorHAnsi"/>
          <w:b/>
          <w:color w:val="1F1F1F"/>
          <w:sz w:val="22"/>
          <w:szCs w:val="22"/>
        </w:rPr>
      </w:pPr>
      <w:r w:rsidRPr="009D3AEB">
        <w:rPr>
          <w:rFonts w:asciiTheme="majorHAnsi" w:hAnsiTheme="majorHAnsi"/>
          <w:b/>
          <w:color w:val="1F1F1F"/>
          <w:sz w:val="22"/>
          <w:szCs w:val="22"/>
        </w:rPr>
        <w:t xml:space="preserve">S’inaugura </w:t>
      </w:r>
      <w:r w:rsidRPr="009D3AEB">
        <w:rPr>
          <w:rFonts w:asciiTheme="majorHAnsi" w:hAnsiTheme="majorHAnsi"/>
          <w:b/>
          <w:bCs/>
          <w:color w:val="1F1F1F"/>
          <w:sz w:val="22"/>
          <w:szCs w:val="22"/>
        </w:rPr>
        <w:t xml:space="preserve">venerdì 16 maggio </w:t>
      </w:r>
      <w:r w:rsidR="0048313E" w:rsidRPr="009D3AEB">
        <w:rPr>
          <w:rFonts w:asciiTheme="majorHAnsi" w:hAnsiTheme="majorHAnsi"/>
          <w:b/>
          <w:bCs/>
          <w:color w:val="1F1F1F"/>
          <w:sz w:val="22"/>
          <w:szCs w:val="22"/>
        </w:rPr>
        <w:t xml:space="preserve">alle </w:t>
      </w:r>
      <w:r w:rsidRPr="009D3AEB">
        <w:rPr>
          <w:rFonts w:asciiTheme="majorHAnsi" w:hAnsiTheme="majorHAnsi"/>
          <w:b/>
          <w:bCs/>
          <w:color w:val="1F1F1F"/>
          <w:sz w:val="22"/>
          <w:szCs w:val="22"/>
        </w:rPr>
        <w:t xml:space="preserve">ore </w:t>
      </w:r>
      <w:r w:rsidR="00411786" w:rsidRPr="009D3AEB">
        <w:rPr>
          <w:rFonts w:asciiTheme="majorHAnsi" w:hAnsiTheme="majorHAnsi"/>
          <w:b/>
          <w:bCs/>
          <w:color w:val="1F1F1F"/>
          <w:sz w:val="22"/>
          <w:szCs w:val="22"/>
        </w:rPr>
        <w:t>18</w:t>
      </w:r>
      <w:r w:rsidRPr="009D3AEB">
        <w:rPr>
          <w:rFonts w:asciiTheme="majorHAnsi" w:hAnsiTheme="majorHAnsi"/>
          <w:b/>
          <w:bCs/>
          <w:color w:val="1F1F1F"/>
          <w:sz w:val="22"/>
          <w:szCs w:val="22"/>
        </w:rPr>
        <w:t xml:space="preserve"> al </w:t>
      </w:r>
      <w:r w:rsidRPr="009D3AEB">
        <w:rPr>
          <w:rFonts w:asciiTheme="majorHAnsi" w:hAnsiTheme="majorHAnsi"/>
          <w:b/>
          <w:color w:val="1F1F1F"/>
          <w:sz w:val="22"/>
          <w:szCs w:val="22"/>
        </w:rPr>
        <w:t xml:space="preserve">Magazzino 26 del Porto Vecchio di Trieste (Sala </w:t>
      </w:r>
      <w:r w:rsidRPr="009D3AEB">
        <w:rPr>
          <w:rFonts w:asciiTheme="majorHAnsi" w:hAnsiTheme="majorHAnsi"/>
          <w:b/>
          <w:i/>
          <w:iCs/>
          <w:color w:val="1F1F1F"/>
          <w:sz w:val="22"/>
          <w:szCs w:val="22"/>
        </w:rPr>
        <w:t>Carlo Sbisà</w:t>
      </w:r>
      <w:r w:rsidRPr="009D3AEB">
        <w:rPr>
          <w:rFonts w:asciiTheme="majorHAnsi" w:hAnsiTheme="majorHAnsi"/>
          <w:b/>
          <w:color w:val="1F1F1F"/>
          <w:sz w:val="22"/>
          <w:szCs w:val="22"/>
        </w:rPr>
        <w:t xml:space="preserve">) la mostra </w:t>
      </w:r>
      <w:r w:rsidRPr="009D3AEB">
        <w:rPr>
          <w:rFonts w:asciiTheme="majorHAnsi" w:hAnsiTheme="majorHAnsi"/>
          <w:b/>
          <w:i/>
          <w:iCs/>
          <w:color w:val="1F1F1F"/>
          <w:sz w:val="22"/>
          <w:szCs w:val="22"/>
        </w:rPr>
        <w:t>OPEN.</w:t>
      </w:r>
      <w:r w:rsidR="0048313E" w:rsidRPr="009D3AEB">
        <w:rPr>
          <w:rFonts w:asciiTheme="majorHAnsi" w:hAnsiTheme="majorHAnsi"/>
          <w:b/>
          <w:i/>
          <w:iCs/>
          <w:color w:val="1F1F1F"/>
          <w:sz w:val="22"/>
          <w:szCs w:val="22"/>
        </w:rPr>
        <w:t xml:space="preserve"> </w:t>
      </w:r>
      <w:r w:rsidRPr="009D3AEB">
        <w:rPr>
          <w:rFonts w:asciiTheme="majorHAnsi" w:hAnsiTheme="majorHAnsi"/>
          <w:b/>
          <w:i/>
          <w:iCs/>
          <w:color w:val="1F1F1F"/>
          <w:sz w:val="22"/>
          <w:szCs w:val="22"/>
        </w:rPr>
        <w:t>Confini di luce per un mondo di pace</w:t>
      </w:r>
      <w:r w:rsidRPr="009D3AEB">
        <w:rPr>
          <w:rFonts w:asciiTheme="majorHAnsi" w:hAnsiTheme="majorHAnsi"/>
          <w:b/>
          <w:color w:val="1F1F1F"/>
          <w:sz w:val="22"/>
          <w:szCs w:val="22"/>
        </w:rPr>
        <w:t xml:space="preserve">: </w:t>
      </w:r>
      <w:r w:rsidRPr="009D3AEB">
        <w:rPr>
          <w:rFonts w:asciiTheme="majorHAnsi" w:hAnsiTheme="majorHAnsi"/>
          <w:b/>
          <w:color w:val="000000" w:themeColor="text1"/>
          <w:sz w:val="22"/>
          <w:szCs w:val="22"/>
        </w:rPr>
        <w:t>un progetto esposit</w:t>
      </w:r>
      <w:r w:rsidR="00B80B2D" w:rsidRPr="009D3AEB">
        <w:rPr>
          <w:rFonts w:asciiTheme="majorHAnsi" w:hAnsiTheme="majorHAnsi"/>
          <w:b/>
          <w:color w:val="000000" w:themeColor="text1"/>
          <w:sz w:val="22"/>
          <w:szCs w:val="22"/>
        </w:rPr>
        <w:t>ivo</w:t>
      </w:r>
      <w:r w:rsidRPr="009D3AEB"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  <w:r w:rsidR="003A5471" w:rsidRPr="009D3AEB">
        <w:rPr>
          <w:rFonts w:asciiTheme="majorHAnsi" w:hAnsiTheme="majorHAnsi"/>
          <w:b/>
          <w:color w:val="000000" w:themeColor="text1"/>
          <w:sz w:val="22"/>
          <w:szCs w:val="22"/>
        </w:rPr>
        <w:t xml:space="preserve">multimediale </w:t>
      </w:r>
      <w:r w:rsidRPr="009D3AEB">
        <w:rPr>
          <w:rFonts w:asciiTheme="majorHAnsi" w:hAnsiTheme="majorHAnsi"/>
          <w:b/>
          <w:color w:val="000000" w:themeColor="text1"/>
          <w:sz w:val="22"/>
          <w:szCs w:val="22"/>
        </w:rPr>
        <w:t>di arte visiva</w:t>
      </w:r>
      <w:r w:rsidR="003A5471" w:rsidRPr="009D3AEB">
        <w:rPr>
          <w:rFonts w:asciiTheme="majorHAnsi" w:hAnsiTheme="majorHAnsi"/>
          <w:b/>
          <w:color w:val="000000" w:themeColor="text1"/>
          <w:sz w:val="22"/>
          <w:szCs w:val="22"/>
        </w:rPr>
        <w:t xml:space="preserve"> e musica</w:t>
      </w:r>
      <w:r w:rsidRPr="009D3AEB"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  <w:r w:rsidRPr="009D3AEB">
        <w:rPr>
          <w:rFonts w:asciiTheme="majorHAnsi" w:hAnsiTheme="majorHAnsi"/>
          <w:b/>
          <w:color w:val="1F1F1F"/>
          <w:sz w:val="22"/>
          <w:szCs w:val="22"/>
        </w:rPr>
        <w:t xml:space="preserve">che, attraverso la </w:t>
      </w:r>
      <w:r w:rsidR="00411786" w:rsidRPr="009D3AEB">
        <w:rPr>
          <w:rFonts w:asciiTheme="majorHAnsi" w:hAnsiTheme="majorHAnsi"/>
          <w:b/>
          <w:color w:val="1F1F1F"/>
          <w:sz w:val="22"/>
          <w:szCs w:val="22"/>
        </w:rPr>
        <w:t>m</w:t>
      </w:r>
      <w:r w:rsidRPr="009D3AEB">
        <w:rPr>
          <w:rFonts w:asciiTheme="majorHAnsi" w:hAnsiTheme="majorHAnsi"/>
          <w:b/>
          <w:color w:val="1F1F1F"/>
          <w:sz w:val="22"/>
          <w:szCs w:val="22"/>
        </w:rPr>
        <w:t xml:space="preserve">ultiforme creatività di </w:t>
      </w:r>
      <w:r w:rsidR="008B4816" w:rsidRPr="009D3AEB">
        <w:rPr>
          <w:rFonts w:asciiTheme="majorHAnsi" w:hAnsiTheme="majorHAnsi"/>
          <w:b/>
          <w:color w:val="000000" w:themeColor="text1"/>
          <w:sz w:val="22"/>
          <w:szCs w:val="22"/>
        </w:rPr>
        <w:t>7</w:t>
      </w:r>
      <w:r w:rsidRPr="009D3AEB">
        <w:rPr>
          <w:rFonts w:asciiTheme="majorHAnsi" w:hAnsiTheme="majorHAnsi"/>
          <w:b/>
          <w:color w:val="000000" w:themeColor="text1"/>
          <w:sz w:val="22"/>
          <w:szCs w:val="22"/>
        </w:rPr>
        <w:t xml:space="preserve"> artisti </w:t>
      </w:r>
      <w:r w:rsidR="00411786" w:rsidRPr="009D3AEB">
        <w:rPr>
          <w:rFonts w:asciiTheme="majorHAnsi" w:hAnsiTheme="majorHAnsi"/>
          <w:b/>
          <w:color w:val="000000" w:themeColor="text1"/>
          <w:sz w:val="22"/>
          <w:szCs w:val="22"/>
        </w:rPr>
        <w:t>del Nord Est</w:t>
      </w:r>
      <w:r w:rsidR="005C5A57" w:rsidRPr="009D3AEB">
        <w:rPr>
          <w:rFonts w:asciiTheme="majorHAnsi" w:hAnsiTheme="majorHAnsi"/>
          <w:b/>
          <w:color w:val="000000" w:themeColor="text1"/>
          <w:sz w:val="22"/>
          <w:szCs w:val="22"/>
        </w:rPr>
        <w:t xml:space="preserve"> e dei territori limitrofi,</w:t>
      </w:r>
      <w:r w:rsidR="00411786" w:rsidRPr="009D3AEB"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  <w:r w:rsidR="005C5A57" w:rsidRPr="009D3AEB">
        <w:rPr>
          <w:rFonts w:asciiTheme="majorHAnsi" w:hAnsiTheme="majorHAnsi"/>
          <w:b/>
          <w:color w:val="000000" w:themeColor="text1"/>
          <w:sz w:val="22"/>
          <w:szCs w:val="22"/>
        </w:rPr>
        <w:t>di matrici culturali diverse</w:t>
      </w:r>
      <w:r w:rsidRPr="009D3AEB">
        <w:rPr>
          <w:rFonts w:asciiTheme="majorHAnsi" w:hAnsiTheme="majorHAnsi"/>
          <w:b/>
          <w:color w:val="000000" w:themeColor="text1"/>
          <w:sz w:val="22"/>
          <w:szCs w:val="22"/>
        </w:rPr>
        <w:t>,</w:t>
      </w:r>
      <w:r w:rsidRPr="009D3AEB">
        <w:rPr>
          <w:rFonts w:asciiTheme="majorHAnsi" w:hAnsiTheme="majorHAnsi"/>
          <w:b/>
          <w:color w:val="1F1F1F"/>
          <w:sz w:val="22"/>
          <w:szCs w:val="22"/>
        </w:rPr>
        <w:t xml:space="preserve"> suggeris</w:t>
      </w:r>
      <w:r w:rsidR="0048313E" w:rsidRPr="009D3AEB">
        <w:rPr>
          <w:rFonts w:asciiTheme="majorHAnsi" w:hAnsiTheme="majorHAnsi"/>
          <w:b/>
          <w:color w:val="1F1F1F"/>
          <w:sz w:val="22"/>
          <w:szCs w:val="22"/>
        </w:rPr>
        <w:t>ce</w:t>
      </w:r>
      <w:r w:rsidRPr="009D3AEB">
        <w:rPr>
          <w:rFonts w:asciiTheme="majorHAnsi" w:hAnsiTheme="majorHAnsi"/>
          <w:b/>
          <w:color w:val="1F1F1F"/>
          <w:sz w:val="22"/>
          <w:szCs w:val="22"/>
        </w:rPr>
        <w:t xml:space="preserve">, nello spirito e nel contesto borderless di </w:t>
      </w:r>
      <w:r w:rsidRPr="009D3AEB">
        <w:rPr>
          <w:rFonts w:asciiTheme="majorHAnsi" w:hAnsiTheme="majorHAnsi"/>
          <w:b/>
          <w:i/>
          <w:iCs/>
          <w:color w:val="1F1F1F"/>
          <w:sz w:val="22"/>
          <w:szCs w:val="22"/>
        </w:rPr>
        <w:t xml:space="preserve">GO! 2025 – Gorizia e Nova Gorica </w:t>
      </w:r>
      <w:r w:rsidR="00411786" w:rsidRPr="009D3AEB">
        <w:rPr>
          <w:rFonts w:asciiTheme="majorHAnsi" w:hAnsiTheme="majorHAnsi"/>
          <w:b/>
          <w:i/>
          <w:iCs/>
          <w:color w:val="1F1F1F"/>
          <w:sz w:val="22"/>
          <w:szCs w:val="22"/>
        </w:rPr>
        <w:t>C</w:t>
      </w:r>
      <w:r w:rsidRPr="009D3AEB">
        <w:rPr>
          <w:rFonts w:asciiTheme="majorHAnsi" w:hAnsiTheme="majorHAnsi"/>
          <w:b/>
          <w:i/>
          <w:iCs/>
          <w:color w:val="1F1F1F"/>
          <w:sz w:val="22"/>
          <w:szCs w:val="22"/>
        </w:rPr>
        <w:t>apitale europea della cultura</w:t>
      </w:r>
      <w:r w:rsidRPr="009D3AEB">
        <w:rPr>
          <w:rFonts w:asciiTheme="majorHAnsi" w:hAnsiTheme="majorHAnsi"/>
          <w:b/>
          <w:color w:val="1F1F1F"/>
          <w:sz w:val="22"/>
          <w:szCs w:val="22"/>
        </w:rPr>
        <w:t xml:space="preserve">, un mondo di pace e di condivisione. </w:t>
      </w:r>
    </w:p>
    <w:p w14:paraId="3830E097" w14:textId="26301383" w:rsidR="00171924" w:rsidRPr="009D3AEB" w:rsidRDefault="0048313E" w:rsidP="00A63956">
      <w:pPr>
        <w:adjustRightInd w:val="0"/>
        <w:snapToGrid w:val="0"/>
        <w:jc w:val="both"/>
        <w:rPr>
          <w:rFonts w:asciiTheme="majorHAnsi" w:hAnsiTheme="majorHAnsi"/>
          <w:b/>
          <w:color w:val="1F1F1F"/>
          <w:sz w:val="22"/>
          <w:szCs w:val="22"/>
        </w:rPr>
      </w:pPr>
      <w:r w:rsidRPr="009D3AEB">
        <w:rPr>
          <w:rFonts w:asciiTheme="majorHAnsi" w:hAnsiTheme="majorHAnsi"/>
          <w:sz w:val="22"/>
          <w:szCs w:val="22"/>
        </w:rPr>
        <w:lastRenderedPageBreak/>
        <w:t xml:space="preserve">La </w:t>
      </w:r>
      <w:r w:rsidR="00171924" w:rsidRPr="009D3AEB">
        <w:rPr>
          <w:rFonts w:asciiTheme="majorHAnsi" w:hAnsiTheme="majorHAnsi"/>
          <w:sz w:val="22"/>
          <w:szCs w:val="22"/>
        </w:rPr>
        <w:t>rassegn</w:t>
      </w:r>
      <w:r w:rsidRPr="009D3AEB">
        <w:rPr>
          <w:rFonts w:asciiTheme="majorHAnsi" w:hAnsiTheme="majorHAnsi"/>
          <w:sz w:val="22"/>
          <w:szCs w:val="22"/>
        </w:rPr>
        <w:t xml:space="preserve">a, promossa e organizzata dal </w:t>
      </w:r>
      <w:r w:rsidRPr="009D3AEB">
        <w:rPr>
          <w:rFonts w:asciiTheme="majorHAnsi" w:hAnsiTheme="majorHAnsi"/>
          <w:b/>
          <w:bCs/>
          <w:sz w:val="22"/>
          <w:szCs w:val="22"/>
        </w:rPr>
        <w:t xml:space="preserve">Comune di Trieste – Assessorato alle Politiche della Cultura e del Turismo </w:t>
      </w:r>
      <w:r w:rsidRPr="009D3AEB">
        <w:rPr>
          <w:rFonts w:asciiTheme="majorHAnsi" w:hAnsiTheme="majorHAnsi"/>
          <w:sz w:val="22"/>
          <w:szCs w:val="22"/>
        </w:rPr>
        <w:t xml:space="preserve">nell’ambito del programma </w:t>
      </w:r>
      <w:r w:rsidRPr="009D3AEB">
        <w:rPr>
          <w:rFonts w:asciiTheme="majorHAnsi" w:hAnsiTheme="majorHAnsi"/>
          <w:b/>
          <w:bCs/>
          <w:i/>
          <w:iCs/>
          <w:sz w:val="22"/>
          <w:szCs w:val="22"/>
        </w:rPr>
        <w:t>Go! 2025 &amp; Friends</w:t>
      </w:r>
      <w:r w:rsidRPr="009D3AEB">
        <w:rPr>
          <w:rFonts w:asciiTheme="majorHAnsi" w:hAnsiTheme="majorHAnsi"/>
          <w:i/>
          <w:iCs/>
          <w:sz w:val="22"/>
          <w:szCs w:val="22"/>
        </w:rPr>
        <w:t xml:space="preserve"> </w:t>
      </w:r>
      <w:r w:rsidRPr="009D3AEB">
        <w:rPr>
          <w:rFonts w:asciiTheme="majorHAnsi" w:hAnsiTheme="majorHAnsi"/>
          <w:bCs/>
          <w:color w:val="1F1F1F"/>
          <w:sz w:val="22"/>
          <w:szCs w:val="22"/>
        </w:rPr>
        <w:t xml:space="preserve">di </w:t>
      </w:r>
      <w:r w:rsidRPr="009D3AEB">
        <w:rPr>
          <w:rFonts w:asciiTheme="majorHAnsi" w:hAnsiTheme="majorHAnsi"/>
          <w:b/>
          <w:i/>
          <w:iCs/>
          <w:color w:val="1F1F1F"/>
          <w:sz w:val="22"/>
          <w:szCs w:val="22"/>
        </w:rPr>
        <w:t xml:space="preserve">GO! 2025 – Gorizia e Nova Gorica </w:t>
      </w:r>
      <w:r w:rsidR="00411786" w:rsidRPr="009D3AEB">
        <w:rPr>
          <w:rFonts w:asciiTheme="majorHAnsi" w:hAnsiTheme="majorHAnsi"/>
          <w:b/>
          <w:i/>
          <w:iCs/>
          <w:color w:val="1F1F1F"/>
          <w:sz w:val="22"/>
          <w:szCs w:val="22"/>
        </w:rPr>
        <w:t>C</w:t>
      </w:r>
      <w:r w:rsidRPr="009D3AEB">
        <w:rPr>
          <w:rFonts w:asciiTheme="majorHAnsi" w:hAnsiTheme="majorHAnsi"/>
          <w:b/>
          <w:i/>
          <w:iCs/>
          <w:color w:val="1F1F1F"/>
          <w:sz w:val="22"/>
          <w:szCs w:val="22"/>
        </w:rPr>
        <w:t xml:space="preserve">apitale </w:t>
      </w:r>
      <w:r w:rsidR="006C7EB5" w:rsidRPr="009D3AEB">
        <w:rPr>
          <w:rFonts w:asciiTheme="majorHAnsi" w:hAnsiTheme="majorHAnsi"/>
          <w:b/>
          <w:i/>
          <w:iCs/>
          <w:color w:val="1F1F1F"/>
          <w:sz w:val="22"/>
          <w:szCs w:val="22"/>
        </w:rPr>
        <w:t xml:space="preserve">              </w:t>
      </w:r>
      <w:r w:rsidRPr="009D3AEB">
        <w:rPr>
          <w:rFonts w:asciiTheme="majorHAnsi" w:hAnsiTheme="majorHAnsi"/>
          <w:b/>
          <w:i/>
          <w:iCs/>
          <w:color w:val="1F1F1F"/>
          <w:sz w:val="22"/>
          <w:szCs w:val="22"/>
        </w:rPr>
        <w:t>europea della cultura</w:t>
      </w:r>
      <w:r w:rsidRPr="009D3AEB">
        <w:rPr>
          <w:rFonts w:asciiTheme="majorHAnsi" w:hAnsiTheme="majorHAnsi"/>
          <w:bCs/>
          <w:color w:val="1F1F1F"/>
          <w:sz w:val="22"/>
          <w:szCs w:val="22"/>
        </w:rPr>
        <w:t>,</w:t>
      </w:r>
      <w:r w:rsidRPr="009D3AEB">
        <w:rPr>
          <w:rFonts w:asciiTheme="majorHAnsi" w:hAnsiTheme="majorHAnsi"/>
          <w:b/>
          <w:color w:val="1F1F1F"/>
          <w:sz w:val="22"/>
          <w:szCs w:val="22"/>
        </w:rPr>
        <w:t xml:space="preserve"> </w:t>
      </w:r>
      <w:r w:rsidRPr="009D3AEB">
        <w:rPr>
          <w:rFonts w:asciiTheme="majorHAnsi" w:hAnsiTheme="majorHAnsi"/>
          <w:bCs/>
          <w:color w:val="1F1F1F"/>
          <w:sz w:val="22"/>
          <w:szCs w:val="22"/>
        </w:rPr>
        <w:t xml:space="preserve">è </w:t>
      </w:r>
      <w:r w:rsidR="006C7EB5" w:rsidRPr="009D3AEB">
        <w:rPr>
          <w:rFonts w:asciiTheme="majorHAnsi" w:hAnsiTheme="majorHAnsi"/>
          <w:bCs/>
          <w:color w:val="1F1F1F"/>
          <w:sz w:val="22"/>
          <w:szCs w:val="22"/>
        </w:rPr>
        <w:t>ideata</w:t>
      </w:r>
      <w:r w:rsidR="003A3EEB" w:rsidRPr="009D3AEB">
        <w:rPr>
          <w:rFonts w:asciiTheme="majorHAnsi" w:hAnsiTheme="majorHAnsi"/>
          <w:bCs/>
          <w:color w:val="1F1F1F"/>
          <w:sz w:val="22"/>
          <w:szCs w:val="22"/>
        </w:rPr>
        <w:t xml:space="preserve">, </w:t>
      </w:r>
      <w:r w:rsidRPr="009D3AEB">
        <w:rPr>
          <w:rFonts w:asciiTheme="majorHAnsi" w:hAnsiTheme="majorHAnsi"/>
          <w:bCs/>
          <w:color w:val="1F1F1F"/>
          <w:sz w:val="22"/>
          <w:szCs w:val="22"/>
        </w:rPr>
        <w:t xml:space="preserve">curata </w:t>
      </w:r>
      <w:r w:rsidR="003A3EEB" w:rsidRPr="009D3AEB">
        <w:rPr>
          <w:rFonts w:asciiTheme="majorHAnsi" w:hAnsiTheme="majorHAnsi"/>
          <w:bCs/>
          <w:color w:val="1F1F1F"/>
          <w:sz w:val="22"/>
          <w:szCs w:val="22"/>
        </w:rPr>
        <w:t xml:space="preserve">e allestita </w:t>
      </w:r>
      <w:r w:rsidRPr="009D3AEB">
        <w:rPr>
          <w:rFonts w:asciiTheme="majorHAnsi" w:hAnsiTheme="majorHAnsi"/>
          <w:bCs/>
          <w:color w:val="1F1F1F"/>
          <w:sz w:val="22"/>
          <w:szCs w:val="22"/>
        </w:rPr>
        <w:t>dall’architetto</w:t>
      </w:r>
      <w:r w:rsidRPr="009D3AEB">
        <w:rPr>
          <w:rFonts w:asciiTheme="majorHAnsi" w:hAnsiTheme="majorHAnsi"/>
          <w:b/>
          <w:color w:val="1F1F1F"/>
          <w:sz w:val="22"/>
          <w:szCs w:val="22"/>
        </w:rPr>
        <w:t xml:space="preserve"> Marianna Accerboni.</w:t>
      </w:r>
      <w:r w:rsidR="006C7EB5" w:rsidRPr="009D3AEB">
        <w:rPr>
          <w:rFonts w:asciiTheme="majorHAnsi" w:hAnsiTheme="majorHAnsi"/>
          <w:b/>
          <w:color w:val="1F1F1F"/>
          <w:sz w:val="22"/>
          <w:szCs w:val="22"/>
        </w:rPr>
        <w:t xml:space="preserve"> </w:t>
      </w:r>
    </w:p>
    <w:p w14:paraId="66BA0575" w14:textId="77777777" w:rsidR="00E370D3" w:rsidRPr="009D3AEB" w:rsidRDefault="00E370D3" w:rsidP="00A63956">
      <w:pPr>
        <w:adjustRightInd w:val="0"/>
        <w:snapToGrid w:val="0"/>
        <w:jc w:val="both"/>
        <w:rPr>
          <w:rFonts w:asciiTheme="majorHAnsi" w:hAnsiTheme="majorHAnsi"/>
          <w:b/>
          <w:color w:val="1F1F1F"/>
          <w:sz w:val="22"/>
          <w:szCs w:val="22"/>
        </w:rPr>
      </w:pPr>
    </w:p>
    <w:p w14:paraId="7189F0AA" w14:textId="2FBCDA17" w:rsidR="006066AD" w:rsidRPr="009D3AEB" w:rsidRDefault="006C7EB5" w:rsidP="00A63956">
      <w:pPr>
        <w:adjustRightInd w:val="0"/>
        <w:snapToGrid w:val="0"/>
        <w:jc w:val="both"/>
        <w:rPr>
          <w:rFonts w:asciiTheme="majorHAnsi" w:hAnsiTheme="majorHAnsi"/>
          <w:b/>
          <w:bCs/>
          <w:color w:val="000000" w:themeColor="text1"/>
          <w:sz w:val="22"/>
          <w:szCs w:val="22"/>
        </w:rPr>
      </w:pPr>
      <w:r w:rsidRPr="009D3AEB">
        <w:rPr>
          <w:rFonts w:asciiTheme="majorHAnsi" w:hAnsiTheme="majorHAnsi"/>
          <w:b/>
          <w:color w:val="1F1F1F"/>
          <w:sz w:val="22"/>
          <w:szCs w:val="22"/>
        </w:rPr>
        <w:t>In mostra</w:t>
      </w:r>
      <w:r w:rsidR="008F53EB" w:rsidRPr="009D3AEB">
        <w:rPr>
          <w:rFonts w:asciiTheme="majorHAnsi" w:hAnsiTheme="majorHAnsi"/>
          <w:b/>
          <w:color w:val="1F1F1F"/>
          <w:sz w:val="22"/>
          <w:szCs w:val="22"/>
        </w:rPr>
        <w:t>,</w:t>
      </w:r>
      <w:r w:rsidRPr="009D3AEB">
        <w:rPr>
          <w:rFonts w:asciiTheme="majorHAnsi" w:hAnsiTheme="majorHAnsi"/>
          <w:b/>
          <w:color w:val="1F1F1F"/>
          <w:sz w:val="22"/>
          <w:szCs w:val="22"/>
        </w:rPr>
        <w:t xml:space="preserve"> </w:t>
      </w:r>
      <w:r w:rsidR="002E1437" w:rsidRPr="009D3AEB">
        <w:rPr>
          <w:rFonts w:asciiTheme="majorHAnsi" w:hAnsiTheme="majorHAnsi"/>
          <w:b/>
          <w:color w:val="000000" w:themeColor="text1"/>
          <w:sz w:val="22"/>
          <w:szCs w:val="22"/>
        </w:rPr>
        <w:t>oltre</w:t>
      </w:r>
      <w:r w:rsidR="008B7F1D" w:rsidRPr="009D3AEB">
        <w:rPr>
          <w:rFonts w:asciiTheme="majorHAnsi" w:hAnsiTheme="majorHAnsi"/>
          <w:b/>
          <w:color w:val="000000" w:themeColor="text1"/>
          <w:sz w:val="22"/>
          <w:szCs w:val="22"/>
        </w:rPr>
        <w:t xml:space="preserve"> un centinaio</w:t>
      </w:r>
      <w:r w:rsidRPr="009D3AEB">
        <w:rPr>
          <w:rFonts w:asciiTheme="majorHAnsi" w:hAnsiTheme="majorHAnsi"/>
          <w:b/>
          <w:color w:val="000000" w:themeColor="text1"/>
          <w:sz w:val="22"/>
          <w:szCs w:val="22"/>
        </w:rPr>
        <w:t xml:space="preserve"> di opere </w:t>
      </w:r>
      <w:r w:rsidRPr="009D3AEB">
        <w:rPr>
          <w:rFonts w:asciiTheme="majorHAnsi" w:hAnsiTheme="majorHAnsi"/>
          <w:b/>
          <w:color w:val="1F1F1F"/>
          <w:sz w:val="22"/>
          <w:szCs w:val="22"/>
        </w:rPr>
        <w:t xml:space="preserve">dell’artista triestino </w:t>
      </w:r>
      <w:r w:rsidRPr="009D3AEB">
        <w:rPr>
          <w:rFonts w:asciiTheme="majorHAnsi" w:hAnsiTheme="majorHAnsi"/>
          <w:b/>
          <w:bCs/>
          <w:sz w:val="22"/>
          <w:szCs w:val="22"/>
        </w:rPr>
        <w:t>Paolo Cervi Kervischer, dei friulani Claudio Mario Feruglio, Carlo Vidoni e Toni Zanussi</w:t>
      </w:r>
      <w:r w:rsidRPr="009D3AEB">
        <w:rPr>
          <w:rFonts w:asciiTheme="majorHAnsi" w:hAnsiTheme="majorHAnsi"/>
          <w:b/>
          <w:bCs/>
          <w:color w:val="1F1F1F"/>
          <w:sz w:val="22"/>
          <w:szCs w:val="22"/>
        </w:rPr>
        <w:t xml:space="preserve"> e di </w:t>
      </w:r>
      <w:r w:rsidRPr="009D3AEB">
        <w:rPr>
          <w:rFonts w:asciiTheme="majorHAnsi" w:hAnsiTheme="majorHAnsi"/>
          <w:b/>
          <w:bCs/>
          <w:sz w:val="22"/>
          <w:szCs w:val="22"/>
        </w:rPr>
        <w:t>Jasna Merkù</w:t>
      </w:r>
      <w:r w:rsidR="000D5966" w:rsidRPr="009D3AEB">
        <w:rPr>
          <w:rFonts w:asciiTheme="majorHAnsi" w:hAnsiTheme="majorHAnsi"/>
          <w:b/>
          <w:bCs/>
          <w:sz w:val="22"/>
          <w:szCs w:val="22"/>
        </w:rPr>
        <w:t xml:space="preserve"> e</w:t>
      </w:r>
      <w:r w:rsidRPr="009D3AEB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603058" w:rsidRPr="009D3AEB">
        <w:rPr>
          <w:rFonts w:asciiTheme="majorHAnsi" w:hAnsiTheme="majorHAnsi"/>
          <w:b/>
          <w:bCs/>
          <w:sz w:val="22"/>
          <w:szCs w:val="22"/>
        </w:rPr>
        <w:t xml:space="preserve">Luigi Spacal, </w:t>
      </w:r>
      <w:r w:rsidRPr="009D3AEB">
        <w:rPr>
          <w:rFonts w:asciiTheme="majorHAnsi" w:hAnsiTheme="majorHAnsi"/>
          <w:b/>
          <w:bCs/>
          <w:sz w:val="22"/>
          <w:szCs w:val="22"/>
        </w:rPr>
        <w:t>appartenent</w:t>
      </w:r>
      <w:r w:rsidR="00603058" w:rsidRPr="009D3AEB">
        <w:rPr>
          <w:rFonts w:asciiTheme="majorHAnsi" w:hAnsiTheme="majorHAnsi"/>
          <w:b/>
          <w:bCs/>
          <w:sz w:val="22"/>
          <w:szCs w:val="22"/>
        </w:rPr>
        <w:t>i</w:t>
      </w:r>
      <w:r w:rsidRPr="009D3AEB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DB01DE" w:rsidRPr="009D3AEB">
        <w:rPr>
          <w:rFonts w:asciiTheme="majorHAnsi" w:hAnsiTheme="majorHAnsi"/>
          <w:b/>
          <w:bCs/>
          <w:sz w:val="22"/>
          <w:szCs w:val="22"/>
        </w:rPr>
        <w:t>questi ultimi due</w:t>
      </w:r>
      <w:r w:rsidR="001656FC" w:rsidRPr="009D3AEB">
        <w:rPr>
          <w:rFonts w:asciiTheme="majorHAnsi" w:hAnsiTheme="majorHAnsi"/>
          <w:b/>
          <w:bCs/>
          <w:sz w:val="22"/>
          <w:szCs w:val="22"/>
        </w:rPr>
        <w:t>,</w:t>
      </w:r>
      <w:r w:rsidR="00DB01DE" w:rsidRPr="009D3AEB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9D3AEB">
        <w:rPr>
          <w:rFonts w:asciiTheme="majorHAnsi" w:hAnsiTheme="majorHAnsi"/>
          <w:b/>
          <w:bCs/>
          <w:sz w:val="22"/>
          <w:szCs w:val="22"/>
        </w:rPr>
        <w:t>alla comunità slovena di Trieste.</w:t>
      </w:r>
      <w:r w:rsidR="00603058" w:rsidRPr="009D3AEB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2D1CFB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Accanto all’opera di </w:t>
      </w:r>
      <w:r w:rsidR="00DB01DE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>tal</w:t>
      </w:r>
      <w:r w:rsidR="002D1CFB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>i significativi e rilevanti artisti</w:t>
      </w:r>
      <w:r w:rsidR="006650B7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 </w:t>
      </w:r>
      <w:r w:rsidR="002D1CFB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>del Nord Est, noti</w:t>
      </w:r>
      <w:r w:rsidR="006762BD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 e attivi</w:t>
      </w:r>
      <w:r w:rsidR="002D1CFB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 a livello </w:t>
      </w:r>
      <w:r w:rsidR="000F01E2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>inter</w:t>
      </w:r>
      <w:r w:rsidR="00603058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>na</w:t>
      </w:r>
      <w:r w:rsidR="002D1CFB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>zionale, una</w:t>
      </w:r>
      <w:r w:rsidR="00603058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 sezione è dedicata</w:t>
      </w:r>
      <w:r w:rsidR="003A3EEB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 </w:t>
      </w:r>
      <w:r w:rsidR="00603058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>al pittore Zoran Music</w:t>
      </w:r>
      <w:r w:rsidR="00603058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, </w:t>
      </w:r>
      <w:r w:rsidR="002D1CFB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protagonista </w:t>
      </w:r>
      <w:r w:rsidR="000F01E2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originale e indiscusso </w:t>
      </w:r>
      <w:r w:rsidR="002D1CFB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della ricerca artistica </w:t>
      </w:r>
      <w:r w:rsidR="006762BD" w:rsidRPr="009D3AEB">
        <w:rPr>
          <w:rFonts w:asciiTheme="majorHAnsi" w:hAnsiTheme="majorHAnsi"/>
          <w:color w:val="000000" w:themeColor="text1"/>
          <w:sz w:val="22"/>
          <w:szCs w:val="22"/>
        </w:rPr>
        <w:t>mondiale</w:t>
      </w:r>
      <w:r w:rsidR="002D1CFB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 del secondo Novecento. N</w:t>
      </w:r>
      <w:r w:rsidR="00603058" w:rsidRPr="009D3AEB">
        <w:rPr>
          <w:rFonts w:asciiTheme="majorHAnsi" w:hAnsiTheme="majorHAnsi"/>
          <w:color w:val="000000" w:themeColor="text1"/>
          <w:sz w:val="22"/>
          <w:szCs w:val="22"/>
        </w:rPr>
        <w:t>ato a B</w:t>
      </w:r>
      <w:r w:rsidR="00185AE4" w:rsidRPr="009D3AEB">
        <w:rPr>
          <w:rFonts w:asciiTheme="majorHAnsi" w:hAnsiTheme="majorHAnsi"/>
          <w:color w:val="000000" w:themeColor="text1"/>
          <w:sz w:val="22"/>
          <w:szCs w:val="22"/>
        </w:rPr>
        <w:t>ukovica/Boccavizza, vicino a Gorizia,</w:t>
      </w:r>
      <w:r w:rsidR="00603058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 nel 1909 </w:t>
      </w:r>
      <w:r w:rsidR="002434D9" w:rsidRPr="009D3AEB">
        <w:rPr>
          <w:rFonts w:asciiTheme="majorHAnsi" w:hAnsiTheme="majorHAnsi"/>
          <w:color w:val="000000" w:themeColor="text1"/>
          <w:sz w:val="22"/>
          <w:szCs w:val="22"/>
        </w:rPr>
        <w:t>(</w:t>
      </w:r>
      <w:r w:rsidR="00603058" w:rsidRPr="009D3AEB">
        <w:rPr>
          <w:rFonts w:asciiTheme="majorHAnsi" w:hAnsiTheme="majorHAnsi"/>
          <w:color w:val="000000" w:themeColor="text1"/>
          <w:sz w:val="22"/>
          <w:szCs w:val="22"/>
        </w:rPr>
        <w:t>allora Impero austroungarico, oggi Slovenia</w:t>
      </w:r>
      <w:r w:rsidR="002434D9" w:rsidRPr="003C6D68">
        <w:rPr>
          <w:rFonts w:asciiTheme="majorHAnsi" w:hAnsiTheme="majorHAnsi"/>
          <w:color w:val="000000" w:themeColor="text1"/>
          <w:sz w:val="22"/>
          <w:szCs w:val="22"/>
        </w:rPr>
        <w:t>)</w:t>
      </w:r>
      <w:r w:rsidR="008F53EB" w:rsidRPr="003C6D68">
        <w:rPr>
          <w:rFonts w:asciiTheme="majorHAnsi" w:hAnsiTheme="majorHAnsi"/>
          <w:color w:val="000000" w:themeColor="text1"/>
          <w:sz w:val="22"/>
          <w:szCs w:val="22"/>
        </w:rPr>
        <w:t>,</w:t>
      </w:r>
      <w:r w:rsidR="002434D9" w:rsidRPr="003C6D68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="002D1CFB" w:rsidRPr="003C6D68">
        <w:rPr>
          <w:rFonts w:asciiTheme="majorHAnsi" w:hAnsiTheme="majorHAnsi"/>
          <w:color w:val="000000" w:themeColor="text1"/>
          <w:sz w:val="22"/>
          <w:szCs w:val="22"/>
        </w:rPr>
        <w:t>attivo</w:t>
      </w:r>
      <w:r w:rsidR="002434D9" w:rsidRPr="003C6D68">
        <w:rPr>
          <w:rFonts w:asciiTheme="majorHAnsi" w:hAnsiTheme="majorHAnsi"/>
          <w:color w:val="000000" w:themeColor="text1"/>
          <w:sz w:val="22"/>
          <w:szCs w:val="22"/>
        </w:rPr>
        <w:t xml:space="preserve"> tra Venezia </w:t>
      </w:r>
      <w:r w:rsidR="002D1CFB" w:rsidRPr="003C6D68">
        <w:rPr>
          <w:rFonts w:asciiTheme="majorHAnsi" w:hAnsiTheme="majorHAnsi"/>
          <w:color w:val="000000" w:themeColor="text1"/>
          <w:sz w:val="22"/>
          <w:szCs w:val="22"/>
        </w:rPr>
        <w:t>(dove morì nel 20</w:t>
      </w:r>
      <w:r w:rsidR="00CC3AD0" w:rsidRPr="003C6D68">
        <w:rPr>
          <w:rFonts w:asciiTheme="majorHAnsi" w:hAnsiTheme="majorHAnsi"/>
          <w:color w:val="000000" w:themeColor="text1"/>
          <w:sz w:val="22"/>
          <w:szCs w:val="22"/>
        </w:rPr>
        <w:t>0</w:t>
      </w:r>
      <w:r w:rsidR="002D1CFB" w:rsidRPr="003C6D68">
        <w:rPr>
          <w:rFonts w:asciiTheme="majorHAnsi" w:hAnsiTheme="majorHAnsi"/>
          <w:color w:val="000000" w:themeColor="text1"/>
          <w:sz w:val="22"/>
          <w:szCs w:val="22"/>
        </w:rPr>
        <w:t xml:space="preserve">5) </w:t>
      </w:r>
      <w:r w:rsidR="002434D9" w:rsidRPr="003C6D68">
        <w:rPr>
          <w:rFonts w:asciiTheme="majorHAnsi" w:hAnsiTheme="majorHAnsi"/>
          <w:color w:val="000000" w:themeColor="text1"/>
          <w:sz w:val="22"/>
          <w:szCs w:val="22"/>
        </w:rPr>
        <w:t>e Parigi</w:t>
      </w:r>
      <w:r w:rsidR="002D1CFB" w:rsidRPr="009D3AEB">
        <w:rPr>
          <w:rFonts w:asciiTheme="majorHAnsi" w:hAnsiTheme="majorHAnsi"/>
          <w:color w:val="000000" w:themeColor="text1"/>
          <w:sz w:val="22"/>
          <w:szCs w:val="22"/>
        </w:rPr>
        <w:t>,</w:t>
      </w:r>
      <w:r w:rsidR="008F53EB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="002D1CFB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è presente con </w:t>
      </w:r>
      <w:r w:rsidR="008F53EB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15 importanti </w:t>
      </w:r>
      <w:r w:rsidR="001656FC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e rari </w:t>
      </w:r>
      <w:r w:rsidR="008F53EB" w:rsidRPr="009D3AEB">
        <w:rPr>
          <w:rFonts w:asciiTheme="majorHAnsi" w:hAnsiTheme="majorHAnsi"/>
          <w:color w:val="000000" w:themeColor="text1"/>
          <w:sz w:val="22"/>
          <w:szCs w:val="22"/>
        </w:rPr>
        <w:t>dipinti</w:t>
      </w:r>
      <w:r w:rsidR="002434D9" w:rsidRPr="009D3AEB">
        <w:rPr>
          <w:rFonts w:asciiTheme="majorHAnsi" w:hAnsiTheme="majorHAnsi"/>
          <w:color w:val="000000" w:themeColor="text1"/>
          <w:sz w:val="22"/>
          <w:szCs w:val="22"/>
        </w:rPr>
        <w:t>.</w:t>
      </w:r>
      <w:r w:rsidR="00603058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 </w:t>
      </w:r>
      <w:r w:rsidR="006650B7" w:rsidRPr="009D3AEB">
        <w:rPr>
          <w:rFonts w:asciiTheme="majorHAnsi" w:hAnsiTheme="majorHAnsi"/>
          <w:color w:val="000000" w:themeColor="text1"/>
          <w:sz w:val="22"/>
          <w:szCs w:val="22"/>
        </w:rPr>
        <w:t>Un’altra sezione</w:t>
      </w:r>
      <w:r w:rsidR="006650B7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 </w:t>
      </w:r>
      <w:r w:rsidR="006650B7" w:rsidRPr="009D3AEB">
        <w:rPr>
          <w:rFonts w:asciiTheme="majorHAnsi" w:hAnsiTheme="majorHAnsi"/>
          <w:color w:val="000000" w:themeColor="text1"/>
          <w:sz w:val="22"/>
          <w:szCs w:val="22"/>
        </w:rPr>
        <w:t>è dedicata a</w:t>
      </w:r>
      <w:r w:rsidR="006650B7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 </w:t>
      </w:r>
      <w:r w:rsidR="006066AD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Luigi Spacal </w:t>
      </w:r>
      <w:r w:rsidR="006066AD" w:rsidRPr="009D3AEB">
        <w:rPr>
          <w:rFonts w:asciiTheme="majorHAnsi" w:hAnsiTheme="majorHAnsi"/>
          <w:color w:val="000000" w:themeColor="text1"/>
          <w:sz w:val="22"/>
          <w:szCs w:val="22"/>
        </w:rPr>
        <w:t>(Trieste</w:t>
      </w:r>
      <w:r w:rsidR="005A1919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 1907 – 2000)</w:t>
      </w:r>
      <w:r w:rsidR="006650B7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, grande maestro dell’incisione, </w:t>
      </w:r>
      <w:r w:rsidR="001656FC" w:rsidRPr="009D3AEB">
        <w:rPr>
          <w:rFonts w:asciiTheme="majorHAnsi" w:hAnsiTheme="majorHAnsi"/>
          <w:color w:val="000000" w:themeColor="text1"/>
          <w:sz w:val="22"/>
          <w:szCs w:val="22"/>
        </w:rPr>
        <w:t>che partecipò</w:t>
      </w:r>
      <w:r w:rsidR="006650B7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 più volte alle Quadriennali Romane e alla Biennale di Venezia</w:t>
      </w:r>
      <w:r w:rsidR="001656FC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 anche</w:t>
      </w:r>
      <w:r w:rsidR="006650B7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 con delle mostre personali, nel cui ambito fu ripetutamente premiato.</w:t>
      </w:r>
    </w:p>
    <w:p w14:paraId="4F9A24E6" w14:textId="77777777" w:rsidR="00045B35" w:rsidRPr="009D3AEB" w:rsidRDefault="003A3EEB" w:rsidP="00A63956">
      <w:pPr>
        <w:adjustRightInd w:val="0"/>
        <w:snapToGrid w:val="0"/>
        <w:jc w:val="both"/>
        <w:rPr>
          <w:rFonts w:asciiTheme="majorHAnsi" w:hAnsiTheme="majorHAnsi"/>
          <w:b/>
          <w:bCs/>
          <w:color w:val="222222"/>
          <w:sz w:val="22"/>
          <w:szCs w:val="22"/>
        </w:rPr>
      </w:pPr>
      <w:r w:rsidRPr="009D3AEB">
        <w:rPr>
          <w:rFonts w:asciiTheme="majorHAnsi" w:hAnsiTheme="majorHAnsi"/>
          <w:sz w:val="22"/>
          <w:szCs w:val="22"/>
        </w:rPr>
        <w:t xml:space="preserve">Molteplici </w:t>
      </w:r>
      <w:r w:rsidR="0028239E" w:rsidRPr="009D3AEB">
        <w:rPr>
          <w:rFonts w:asciiTheme="majorHAnsi" w:hAnsiTheme="majorHAnsi"/>
          <w:sz w:val="22"/>
          <w:szCs w:val="22"/>
        </w:rPr>
        <w:t xml:space="preserve">i linguaggi e </w:t>
      </w:r>
      <w:r w:rsidRPr="009D3AEB">
        <w:rPr>
          <w:rFonts w:asciiTheme="majorHAnsi" w:hAnsiTheme="majorHAnsi"/>
          <w:sz w:val="22"/>
          <w:szCs w:val="22"/>
        </w:rPr>
        <w:t xml:space="preserve">le </w:t>
      </w:r>
      <w:r w:rsidR="0070092F" w:rsidRPr="009D3AEB">
        <w:rPr>
          <w:rFonts w:asciiTheme="majorHAnsi" w:hAnsiTheme="majorHAnsi"/>
          <w:sz w:val="22"/>
          <w:szCs w:val="22"/>
        </w:rPr>
        <w:t xml:space="preserve">tecniche </w:t>
      </w:r>
      <w:r w:rsidRPr="009D3AEB">
        <w:rPr>
          <w:rFonts w:asciiTheme="majorHAnsi" w:hAnsiTheme="majorHAnsi"/>
          <w:sz w:val="22"/>
          <w:szCs w:val="22"/>
        </w:rPr>
        <w:t>presenti in mostra</w:t>
      </w:r>
      <w:r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: </w:t>
      </w:r>
      <w:r w:rsidR="0028239E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dalla </w:t>
      </w:r>
      <w:r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>pittura</w:t>
      </w:r>
      <w:r w:rsidR="00844BEA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 </w:t>
      </w:r>
      <w:r w:rsidR="00FD7111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>a olio, acrilico, tempera e acquerello</w:t>
      </w:r>
      <w:r w:rsidR="0028239E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 </w:t>
      </w:r>
      <w:r w:rsidR="00160E3B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alla tecnica mista, </w:t>
      </w:r>
      <w:r w:rsidR="00775178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>collage e incisione</w:t>
      </w:r>
      <w:r w:rsidR="00160E3B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>, d</w:t>
      </w:r>
      <w:r w:rsidR="0028239E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alla </w:t>
      </w:r>
      <w:r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>scultura</w:t>
      </w:r>
      <w:r w:rsidR="00F2680D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 </w:t>
      </w:r>
      <w:r w:rsidR="0028239E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>all’</w:t>
      </w:r>
      <w:r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>installazione</w:t>
      </w:r>
      <w:r w:rsidR="0028239E" w:rsidRPr="009D3AEB">
        <w:rPr>
          <w:rFonts w:asciiTheme="majorHAnsi" w:hAnsiTheme="majorHAnsi"/>
          <w:sz w:val="22"/>
          <w:szCs w:val="22"/>
        </w:rPr>
        <w:t xml:space="preserve">, </w:t>
      </w:r>
      <w:r w:rsidR="0028239E" w:rsidRPr="009D3AEB">
        <w:rPr>
          <w:rFonts w:asciiTheme="majorHAnsi" w:hAnsiTheme="majorHAnsi"/>
          <w:b/>
          <w:bCs/>
          <w:sz w:val="22"/>
          <w:szCs w:val="22"/>
        </w:rPr>
        <w:t>interpretat</w:t>
      </w:r>
      <w:r w:rsidR="00844BEA" w:rsidRPr="009D3AEB">
        <w:rPr>
          <w:rFonts w:asciiTheme="majorHAnsi" w:hAnsiTheme="majorHAnsi"/>
          <w:b/>
          <w:bCs/>
          <w:sz w:val="22"/>
          <w:szCs w:val="22"/>
        </w:rPr>
        <w:t>i</w:t>
      </w:r>
      <w:r w:rsidR="0028239E" w:rsidRPr="009D3AEB">
        <w:rPr>
          <w:rFonts w:asciiTheme="majorHAnsi" w:hAnsiTheme="majorHAnsi"/>
          <w:b/>
          <w:bCs/>
          <w:sz w:val="22"/>
          <w:szCs w:val="22"/>
        </w:rPr>
        <w:t xml:space="preserve"> attraverso un taglio espressionista, concettuale, minimalista</w:t>
      </w:r>
      <w:r w:rsidR="000D5966" w:rsidRPr="009D3AEB">
        <w:rPr>
          <w:rFonts w:asciiTheme="majorHAnsi" w:hAnsiTheme="majorHAnsi"/>
          <w:b/>
          <w:bCs/>
          <w:sz w:val="22"/>
          <w:szCs w:val="22"/>
        </w:rPr>
        <w:t>, simbolista</w:t>
      </w:r>
      <w:r w:rsidR="005C5A57" w:rsidRPr="009D3AEB">
        <w:rPr>
          <w:rFonts w:asciiTheme="majorHAnsi" w:hAnsiTheme="majorHAnsi"/>
          <w:b/>
          <w:bCs/>
          <w:sz w:val="22"/>
          <w:szCs w:val="22"/>
        </w:rPr>
        <w:t xml:space="preserve"> o</w:t>
      </w:r>
      <w:r w:rsidR="00F00422" w:rsidRPr="009D3AEB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28239E" w:rsidRPr="009D3AEB">
        <w:rPr>
          <w:rFonts w:asciiTheme="majorHAnsi" w:hAnsiTheme="majorHAnsi"/>
          <w:b/>
          <w:bCs/>
          <w:sz w:val="22"/>
          <w:szCs w:val="22"/>
        </w:rPr>
        <w:t>neoromantico</w:t>
      </w:r>
      <w:r w:rsidR="00F00422" w:rsidRPr="009D3AEB">
        <w:rPr>
          <w:rFonts w:asciiTheme="majorHAnsi" w:hAnsiTheme="majorHAnsi"/>
          <w:b/>
          <w:bCs/>
          <w:sz w:val="22"/>
          <w:szCs w:val="22"/>
        </w:rPr>
        <w:t xml:space="preserve">, permeato a volte da </w:t>
      </w:r>
      <w:r w:rsidR="00F00422" w:rsidRPr="009D3AEB">
        <w:rPr>
          <w:rFonts w:asciiTheme="majorHAnsi" w:hAnsiTheme="majorHAnsi"/>
          <w:b/>
          <w:bCs/>
          <w:color w:val="222222"/>
          <w:sz w:val="22"/>
          <w:szCs w:val="22"/>
        </w:rPr>
        <w:t>suggestioni oniriche,</w:t>
      </w:r>
      <w:r w:rsidR="001656FC" w:rsidRPr="009D3AEB">
        <w:rPr>
          <w:rFonts w:asciiTheme="majorHAnsi" w:hAnsiTheme="majorHAnsi"/>
          <w:b/>
          <w:bCs/>
          <w:color w:val="222222"/>
          <w:sz w:val="22"/>
          <w:szCs w:val="22"/>
        </w:rPr>
        <w:t xml:space="preserve"> </w:t>
      </w:r>
      <w:r w:rsidR="00F31D00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>poetiche</w:t>
      </w:r>
      <w:r w:rsidR="00F31D00" w:rsidRPr="009D3AEB">
        <w:rPr>
          <w:rFonts w:asciiTheme="majorHAnsi" w:hAnsiTheme="majorHAnsi"/>
          <w:b/>
          <w:bCs/>
          <w:color w:val="222222"/>
          <w:sz w:val="22"/>
          <w:szCs w:val="22"/>
        </w:rPr>
        <w:t xml:space="preserve">, </w:t>
      </w:r>
      <w:r w:rsidR="00F00422" w:rsidRPr="009D3AEB">
        <w:rPr>
          <w:rFonts w:asciiTheme="majorHAnsi" w:hAnsiTheme="majorHAnsi"/>
          <w:b/>
          <w:bCs/>
          <w:color w:val="222222"/>
          <w:sz w:val="22"/>
          <w:szCs w:val="22"/>
        </w:rPr>
        <w:t>fantastiche, metafisiche e surreali.</w:t>
      </w:r>
      <w:r w:rsidR="001656FC" w:rsidRPr="009D3AEB">
        <w:rPr>
          <w:rFonts w:asciiTheme="majorHAnsi" w:hAnsiTheme="majorHAnsi"/>
          <w:b/>
          <w:bCs/>
          <w:color w:val="222222"/>
          <w:sz w:val="22"/>
          <w:szCs w:val="22"/>
        </w:rPr>
        <w:t xml:space="preserve"> </w:t>
      </w:r>
    </w:p>
    <w:p w14:paraId="623F5AB3" w14:textId="046402B1" w:rsidR="00F00422" w:rsidRPr="009D3AEB" w:rsidRDefault="00045B35" w:rsidP="00A63956">
      <w:pPr>
        <w:adjustRightInd w:val="0"/>
        <w:snapToGrid w:val="0"/>
        <w:jc w:val="both"/>
        <w:rPr>
          <w:rFonts w:asciiTheme="majorHAnsi" w:hAnsiTheme="majorHAnsi"/>
          <w:b/>
          <w:bCs/>
          <w:color w:val="222222"/>
          <w:sz w:val="22"/>
          <w:szCs w:val="22"/>
        </w:rPr>
      </w:pPr>
      <w:r w:rsidRPr="009D3AEB">
        <w:rPr>
          <w:rFonts w:asciiTheme="majorHAnsi" w:hAnsiTheme="majorHAnsi"/>
          <w:b/>
          <w:bCs/>
          <w:color w:val="222222"/>
          <w:sz w:val="22"/>
          <w:szCs w:val="22"/>
        </w:rPr>
        <w:t xml:space="preserve">Tali </w:t>
      </w:r>
      <w:r w:rsidR="00D14868" w:rsidRPr="009D3AEB">
        <w:rPr>
          <w:rFonts w:asciiTheme="majorHAnsi" w:hAnsiTheme="majorHAnsi"/>
          <w:b/>
          <w:bCs/>
          <w:color w:val="222222"/>
          <w:sz w:val="22"/>
          <w:szCs w:val="22"/>
        </w:rPr>
        <w:t>variegate</w:t>
      </w:r>
      <w:r w:rsidRPr="009D3AEB">
        <w:rPr>
          <w:rFonts w:asciiTheme="majorHAnsi" w:hAnsiTheme="majorHAnsi"/>
          <w:b/>
          <w:bCs/>
          <w:color w:val="222222"/>
          <w:sz w:val="22"/>
          <w:szCs w:val="22"/>
        </w:rPr>
        <w:t xml:space="preserve"> ma coerenti esperienze artistiche vengono sottolineate in mostra dalla musica, </w:t>
      </w:r>
      <w:r w:rsidR="006515ED" w:rsidRPr="009D3AEB">
        <w:rPr>
          <w:rFonts w:asciiTheme="majorHAnsi" w:hAnsiTheme="majorHAnsi"/>
          <w:b/>
          <w:bCs/>
          <w:i/>
          <w:iCs/>
          <w:color w:val="222222"/>
          <w:sz w:val="22"/>
          <w:szCs w:val="22"/>
        </w:rPr>
        <w:t>f</w:t>
      </w:r>
      <w:r w:rsidR="001656FC" w:rsidRPr="009D3AEB">
        <w:rPr>
          <w:rFonts w:asciiTheme="majorHAnsi" w:hAnsiTheme="majorHAnsi"/>
          <w:b/>
          <w:bCs/>
          <w:i/>
          <w:iCs/>
          <w:color w:val="222222"/>
          <w:sz w:val="22"/>
          <w:szCs w:val="22"/>
        </w:rPr>
        <w:t>il rouge</w:t>
      </w:r>
      <w:r w:rsidRPr="009D3AEB">
        <w:rPr>
          <w:rFonts w:asciiTheme="majorHAnsi" w:hAnsiTheme="majorHAnsi"/>
          <w:b/>
          <w:bCs/>
          <w:color w:val="222222"/>
          <w:sz w:val="22"/>
          <w:szCs w:val="22"/>
        </w:rPr>
        <w:t xml:space="preserve"> dell’esposizione e </w:t>
      </w:r>
      <w:r w:rsidR="00D14868" w:rsidRPr="009D3AEB">
        <w:rPr>
          <w:rFonts w:asciiTheme="majorHAnsi" w:hAnsiTheme="majorHAnsi"/>
          <w:b/>
          <w:bCs/>
          <w:color w:val="222222"/>
          <w:sz w:val="22"/>
          <w:szCs w:val="22"/>
        </w:rPr>
        <w:t xml:space="preserve">della maggior parte </w:t>
      </w:r>
      <w:r w:rsidRPr="009D3AEB">
        <w:rPr>
          <w:rFonts w:asciiTheme="majorHAnsi" w:hAnsiTheme="majorHAnsi"/>
          <w:b/>
          <w:bCs/>
          <w:color w:val="222222"/>
          <w:sz w:val="22"/>
          <w:szCs w:val="22"/>
        </w:rPr>
        <w:t>de</w:t>
      </w:r>
      <w:r w:rsidR="00D14868" w:rsidRPr="009D3AEB">
        <w:rPr>
          <w:rFonts w:asciiTheme="majorHAnsi" w:hAnsiTheme="majorHAnsi"/>
          <w:b/>
          <w:bCs/>
          <w:color w:val="222222"/>
          <w:sz w:val="22"/>
          <w:szCs w:val="22"/>
        </w:rPr>
        <w:t>gli</w:t>
      </w:r>
      <w:r w:rsidRPr="009D3AEB">
        <w:rPr>
          <w:rFonts w:asciiTheme="majorHAnsi" w:hAnsiTheme="majorHAnsi"/>
          <w:b/>
          <w:bCs/>
          <w:color w:val="222222"/>
          <w:sz w:val="22"/>
          <w:szCs w:val="22"/>
        </w:rPr>
        <w:t xml:space="preserve"> eventi collaterali</w:t>
      </w:r>
      <w:r w:rsidR="001656FC" w:rsidRPr="009D3AEB">
        <w:rPr>
          <w:rFonts w:asciiTheme="majorHAnsi" w:hAnsiTheme="majorHAnsi"/>
          <w:b/>
          <w:bCs/>
          <w:color w:val="222222"/>
          <w:sz w:val="22"/>
          <w:szCs w:val="22"/>
        </w:rPr>
        <w:t>, con</w:t>
      </w:r>
      <w:r w:rsidR="006515ED" w:rsidRPr="009D3AEB">
        <w:rPr>
          <w:rFonts w:asciiTheme="majorHAnsi" w:hAnsiTheme="majorHAnsi"/>
          <w:b/>
          <w:bCs/>
          <w:color w:val="222222"/>
          <w:sz w:val="22"/>
          <w:szCs w:val="22"/>
        </w:rPr>
        <w:t xml:space="preserve"> </w:t>
      </w:r>
      <w:r w:rsidRPr="009D3AEB">
        <w:rPr>
          <w:rFonts w:asciiTheme="majorHAnsi" w:hAnsiTheme="majorHAnsi"/>
          <w:b/>
          <w:bCs/>
          <w:color w:val="222222"/>
          <w:sz w:val="22"/>
          <w:szCs w:val="22"/>
        </w:rPr>
        <w:t>brani</w:t>
      </w:r>
      <w:r w:rsidR="001656FC" w:rsidRPr="009D3AEB">
        <w:rPr>
          <w:rFonts w:asciiTheme="majorHAnsi" w:hAnsiTheme="majorHAnsi"/>
          <w:b/>
          <w:bCs/>
          <w:color w:val="222222"/>
          <w:sz w:val="22"/>
          <w:szCs w:val="22"/>
        </w:rPr>
        <w:t xml:space="preserve"> inedit</w:t>
      </w:r>
      <w:r w:rsidRPr="009D3AEB">
        <w:rPr>
          <w:rFonts w:asciiTheme="majorHAnsi" w:hAnsiTheme="majorHAnsi"/>
          <w:b/>
          <w:bCs/>
          <w:color w:val="222222"/>
          <w:sz w:val="22"/>
          <w:szCs w:val="22"/>
        </w:rPr>
        <w:t>i</w:t>
      </w:r>
      <w:r w:rsidR="006515ED" w:rsidRPr="009D3AEB">
        <w:rPr>
          <w:rFonts w:asciiTheme="majorHAnsi" w:hAnsiTheme="majorHAnsi"/>
          <w:b/>
          <w:bCs/>
          <w:color w:val="222222"/>
          <w:sz w:val="22"/>
          <w:szCs w:val="22"/>
        </w:rPr>
        <w:t xml:space="preserve"> e nuovi arrangiamenti c</w:t>
      </w:r>
      <w:r w:rsidR="00430CBE" w:rsidRPr="009D3AEB">
        <w:rPr>
          <w:rFonts w:asciiTheme="majorHAnsi" w:hAnsiTheme="majorHAnsi"/>
          <w:b/>
          <w:bCs/>
          <w:color w:val="222222"/>
          <w:sz w:val="22"/>
          <w:szCs w:val="22"/>
        </w:rPr>
        <w:t>ompos</w:t>
      </w:r>
      <w:r w:rsidR="006515ED" w:rsidRPr="009D3AEB">
        <w:rPr>
          <w:rFonts w:asciiTheme="majorHAnsi" w:hAnsiTheme="majorHAnsi"/>
          <w:b/>
          <w:bCs/>
          <w:color w:val="222222"/>
          <w:sz w:val="22"/>
          <w:szCs w:val="22"/>
        </w:rPr>
        <w:t xml:space="preserve">ti per l’occasione. </w:t>
      </w:r>
    </w:p>
    <w:p w14:paraId="479E80F2" w14:textId="5AC6E1E2" w:rsidR="008914F3" w:rsidRPr="009D3AEB" w:rsidRDefault="005965EA" w:rsidP="008914F3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>U</w:t>
      </w:r>
      <w:r w:rsidR="008914F3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na gran parte delle opere esposte sono </w:t>
      </w:r>
      <w:r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>pure</w:t>
      </w:r>
      <w:r w:rsidR="005930B1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 </w:t>
      </w:r>
      <w:r w:rsidR="008914F3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inedite, essendo state realizzate </w:t>
      </w:r>
      <w:r w:rsidR="003D44B4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molto </w:t>
      </w:r>
      <w:r w:rsidR="00CE3E8B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>di recente</w:t>
      </w:r>
      <w:r w:rsidR="003D44B4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, </w:t>
      </w:r>
      <w:r w:rsidR="008914F3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>appositamente per questa rassegna dagli artisti viventi Paolo Cervi Kervischer, Claudio Mario Feruglio, Jasna Merkù, Carlo Vidoni</w:t>
      </w:r>
      <w:r w:rsidR="008914F3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 e</w:t>
      </w:r>
      <w:r w:rsidR="008914F3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 Toni Zanussi</w:t>
      </w:r>
      <w:r w:rsidR="008914F3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; </w:t>
      </w:r>
      <w:r w:rsidR="008914F3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>i lavori</w:t>
      </w:r>
      <w:r w:rsidR="008914F3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="008914F3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>di Zoran Music</w:t>
      </w:r>
      <w:r w:rsidR="008914F3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 e </w:t>
      </w:r>
      <w:r w:rsidR="008914F3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>Luigi Spacal</w:t>
      </w:r>
      <w:r w:rsidR="008914F3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 sono tutti rari e poco noti e sono stati selezionati </w:t>
      </w:r>
      <w:r w:rsidR="008914F3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tra le opere più interessanti e significative di questi </w:t>
      </w:r>
      <w:r w:rsidR="002D1CFB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>pittor</w:t>
      </w:r>
      <w:r w:rsidR="008914F3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>i presenti nella prestigiosa collezione di</w:t>
      </w:r>
      <w:r w:rsidR="008914F3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="008914F3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Lia </w:t>
      </w:r>
      <w:r w:rsidR="008914F3" w:rsidRPr="009D3AEB">
        <w:rPr>
          <w:rFonts w:asciiTheme="majorHAnsi" w:hAnsiTheme="majorHAnsi"/>
          <w:color w:val="000000" w:themeColor="text1"/>
          <w:sz w:val="22"/>
          <w:szCs w:val="22"/>
        </w:rPr>
        <w:t>e</w:t>
      </w:r>
      <w:r w:rsidR="008914F3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 Maurizio Zanei</w:t>
      </w:r>
      <w:r w:rsidR="008914F3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, una delle più rilevanti ed esaustive raccolte al mondo di dipinti di Music. </w:t>
      </w:r>
    </w:p>
    <w:p w14:paraId="26C5AF83" w14:textId="77777777" w:rsidR="008914F3" w:rsidRPr="009D3AEB" w:rsidRDefault="008914F3" w:rsidP="008914F3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jc w:val="both"/>
        <w:rPr>
          <w:rFonts w:asciiTheme="majorHAnsi" w:hAnsiTheme="majorHAnsi"/>
          <w:color w:val="FF0000"/>
          <w:sz w:val="22"/>
          <w:szCs w:val="22"/>
        </w:rPr>
      </w:pPr>
    </w:p>
    <w:p w14:paraId="2B44B747" w14:textId="77777777" w:rsidR="0055590F" w:rsidRPr="009D3AEB" w:rsidRDefault="0070092F" w:rsidP="00A63956">
      <w:pPr>
        <w:adjustRightInd w:val="0"/>
        <w:snapToGrid w:val="0"/>
        <w:jc w:val="both"/>
        <w:rPr>
          <w:rFonts w:asciiTheme="majorHAnsi" w:hAnsiTheme="majorHAnsi"/>
          <w:sz w:val="22"/>
          <w:szCs w:val="22"/>
        </w:rPr>
      </w:pPr>
      <w:r w:rsidRPr="009D3AEB">
        <w:rPr>
          <w:rFonts w:asciiTheme="majorHAnsi" w:hAnsiTheme="majorHAnsi"/>
          <w:b/>
          <w:bCs/>
          <w:sz w:val="22"/>
          <w:szCs w:val="22"/>
        </w:rPr>
        <w:t xml:space="preserve">Fino al 13 luglio 2025 / </w:t>
      </w:r>
      <w:r w:rsidRPr="009D3AEB">
        <w:rPr>
          <w:rFonts w:asciiTheme="majorHAnsi" w:hAnsiTheme="majorHAnsi"/>
          <w:sz w:val="22"/>
          <w:szCs w:val="22"/>
        </w:rPr>
        <w:t>orario</w:t>
      </w:r>
      <w:r w:rsidR="001A1DBB" w:rsidRPr="009D3AEB">
        <w:rPr>
          <w:rFonts w:asciiTheme="majorHAnsi" w:hAnsiTheme="majorHAnsi"/>
          <w:sz w:val="22"/>
          <w:szCs w:val="22"/>
        </w:rPr>
        <w:t xml:space="preserve"> giovedì e venerdì 17 – 20 e sabato, domenica e festivi 11 – 21</w:t>
      </w:r>
      <w:r w:rsidR="0055590F" w:rsidRPr="009D3AEB">
        <w:rPr>
          <w:rFonts w:asciiTheme="majorHAnsi" w:hAnsiTheme="majorHAnsi"/>
          <w:sz w:val="22"/>
          <w:szCs w:val="22"/>
        </w:rPr>
        <w:t xml:space="preserve"> </w:t>
      </w:r>
    </w:p>
    <w:p w14:paraId="25D9B806" w14:textId="475E99A1" w:rsidR="0055590F" w:rsidRPr="009D3AEB" w:rsidRDefault="0055590F" w:rsidP="00A63956">
      <w:pPr>
        <w:adjustRightInd w:val="0"/>
        <w:snapToGrid w:val="0"/>
        <w:jc w:val="both"/>
        <w:rPr>
          <w:rFonts w:asciiTheme="majorHAnsi" w:hAnsiTheme="majorHAnsi" w:cstheme="minorHAnsi"/>
          <w:sz w:val="22"/>
          <w:szCs w:val="22"/>
        </w:rPr>
      </w:pPr>
      <w:r w:rsidRPr="009D3AEB">
        <w:rPr>
          <w:rFonts w:asciiTheme="majorHAnsi" w:hAnsiTheme="majorHAnsi" w:cstheme="minorHAnsi"/>
          <w:sz w:val="22"/>
          <w:szCs w:val="22"/>
        </w:rPr>
        <w:t>(autobus linea 19, fermata Porto Vivo Porto Vecchio - Generali Convention Center)</w:t>
      </w:r>
      <w:r w:rsidR="005250D2" w:rsidRPr="009D3AEB">
        <w:rPr>
          <w:rFonts w:asciiTheme="majorHAnsi" w:hAnsiTheme="majorHAnsi" w:cstheme="minorHAnsi"/>
          <w:sz w:val="22"/>
          <w:szCs w:val="22"/>
        </w:rPr>
        <w:t xml:space="preserve"> </w:t>
      </w:r>
      <w:r w:rsidR="005250D2" w:rsidRPr="009D3AEB">
        <w:rPr>
          <w:rFonts w:asciiTheme="majorHAnsi" w:hAnsiTheme="majorHAnsi" w:cstheme="minorHAnsi"/>
          <w:b/>
          <w:bCs/>
          <w:color w:val="000000" w:themeColor="text1"/>
          <w:sz w:val="22"/>
          <w:szCs w:val="22"/>
        </w:rPr>
        <w:t>/ ingresso libero</w:t>
      </w:r>
    </w:p>
    <w:p w14:paraId="4A37E413" w14:textId="006209FF" w:rsidR="00040DBD" w:rsidRPr="009D3AEB" w:rsidRDefault="001A1DBB" w:rsidP="00A63956">
      <w:pPr>
        <w:adjustRightInd w:val="0"/>
        <w:snapToGrid w:val="0"/>
        <w:jc w:val="both"/>
        <w:rPr>
          <w:rFonts w:asciiTheme="majorHAnsi" w:hAnsiTheme="majorHAnsi"/>
          <w:sz w:val="22"/>
          <w:szCs w:val="22"/>
        </w:rPr>
      </w:pPr>
      <w:r w:rsidRPr="009D3AEB">
        <w:rPr>
          <w:rFonts w:asciiTheme="majorHAnsi" w:hAnsiTheme="majorHAnsi"/>
          <w:b/>
          <w:bCs/>
          <w:sz w:val="22"/>
          <w:szCs w:val="22"/>
        </w:rPr>
        <w:t>Info</w:t>
      </w:r>
      <w:r w:rsidR="004B1B2A" w:rsidRPr="009D3AEB">
        <w:rPr>
          <w:rFonts w:asciiTheme="majorHAnsi" w:hAnsiTheme="majorHAnsi"/>
          <w:b/>
          <w:bCs/>
          <w:sz w:val="22"/>
          <w:szCs w:val="22"/>
        </w:rPr>
        <w:t xml:space="preserve">, </w:t>
      </w:r>
      <w:r w:rsidRPr="009D3AEB">
        <w:rPr>
          <w:rFonts w:asciiTheme="majorHAnsi" w:hAnsiTheme="majorHAnsi"/>
          <w:b/>
          <w:bCs/>
          <w:sz w:val="22"/>
          <w:szCs w:val="22"/>
        </w:rPr>
        <w:t>visite guidate</w:t>
      </w:r>
      <w:r w:rsidR="004B1B2A" w:rsidRPr="009D3AEB">
        <w:rPr>
          <w:rFonts w:asciiTheme="majorHAnsi" w:hAnsiTheme="majorHAnsi"/>
          <w:b/>
          <w:bCs/>
          <w:sz w:val="22"/>
          <w:szCs w:val="22"/>
        </w:rPr>
        <w:t xml:space="preserve"> e laboratori</w:t>
      </w:r>
      <w:r w:rsidRPr="009D3AEB">
        <w:rPr>
          <w:rFonts w:asciiTheme="majorHAnsi" w:hAnsiTheme="majorHAnsi"/>
          <w:b/>
          <w:bCs/>
          <w:sz w:val="22"/>
          <w:szCs w:val="22"/>
        </w:rPr>
        <w:t xml:space="preserve">: </w:t>
      </w:r>
      <w:r w:rsidRPr="009D3AEB">
        <w:rPr>
          <w:rFonts w:asciiTheme="majorHAnsi" w:hAnsiTheme="majorHAnsi"/>
          <w:sz w:val="22"/>
          <w:szCs w:val="22"/>
        </w:rPr>
        <w:t>+39 335 675</w:t>
      </w:r>
      <w:r w:rsidR="00FA3CEC" w:rsidRPr="009D3AEB">
        <w:rPr>
          <w:rFonts w:asciiTheme="majorHAnsi" w:hAnsiTheme="majorHAnsi"/>
          <w:sz w:val="22"/>
          <w:szCs w:val="22"/>
        </w:rPr>
        <w:t xml:space="preserve"> </w:t>
      </w:r>
      <w:r w:rsidRPr="009D3AEB">
        <w:rPr>
          <w:rFonts w:asciiTheme="majorHAnsi" w:hAnsiTheme="majorHAnsi"/>
          <w:sz w:val="22"/>
          <w:szCs w:val="22"/>
        </w:rPr>
        <w:t xml:space="preserve">0946 / </w:t>
      </w:r>
      <w:hyperlink r:id="rId8" w:history="1">
        <w:r w:rsidR="00FA3CEC" w:rsidRPr="009D3AEB">
          <w:rPr>
            <w:rStyle w:val="Lienhypertexte"/>
            <w:rFonts w:asciiTheme="majorHAnsi" w:hAnsiTheme="majorHAnsi"/>
            <w:sz w:val="22"/>
            <w:szCs w:val="22"/>
          </w:rPr>
          <w:t>marianna.accerboni@gmail.com</w:t>
        </w:r>
      </w:hyperlink>
      <w:r w:rsidR="00FA3CEC" w:rsidRPr="009D3AEB">
        <w:rPr>
          <w:rFonts w:asciiTheme="majorHAnsi" w:hAnsiTheme="majorHAnsi"/>
          <w:sz w:val="22"/>
          <w:szCs w:val="22"/>
        </w:rPr>
        <w:t xml:space="preserve"> / </w:t>
      </w:r>
      <w:hyperlink r:id="rId9" w:history="1">
        <w:r w:rsidR="00FA3CEC" w:rsidRPr="009D3AEB">
          <w:rPr>
            <w:rStyle w:val="Lienhypertexte"/>
            <w:rFonts w:asciiTheme="majorHAnsi" w:hAnsiTheme="majorHAnsi"/>
            <w:sz w:val="22"/>
            <w:szCs w:val="22"/>
          </w:rPr>
          <w:t>www.triestecultura</w:t>
        </w:r>
      </w:hyperlink>
      <w:bookmarkStart w:id="0" w:name="OLE_LINK17"/>
      <w:bookmarkStart w:id="1" w:name="OLE_LINK18"/>
    </w:p>
    <w:p w14:paraId="0388662B" w14:textId="04D282C1" w:rsidR="00446B75" w:rsidRPr="009D3AEB" w:rsidRDefault="00446B75" w:rsidP="00A63956">
      <w:pPr>
        <w:adjustRightInd w:val="0"/>
        <w:snapToGrid w:val="0"/>
        <w:jc w:val="both"/>
        <w:rPr>
          <w:rFonts w:asciiTheme="majorHAnsi" w:hAnsiTheme="majorHAnsi"/>
          <w:b/>
          <w:bCs/>
          <w:sz w:val="22"/>
          <w:szCs w:val="22"/>
        </w:rPr>
      </w:pPr>
    </w:p>
    <w:bookmarkEnd w:id="0"/>
    <w:bookmarkEnd w:id="1"/>
    <w:p w14:paraId="491FA317" w14:textId="153C2D95" w:rsidR="00F63252" w:rsidRPr="009D3AEB" w:rsidRDefault="00CA4690" w:rsidP="00A63956">
      <w:pPr>
        <w:adjustRightInd w:val="0"/>
        <w:snapToGrid w:val="0"/>
        <w:jc w:val="both"/>
        <w:rPr>
          <w:rFonts w:asciiTheme="majorHAnsi" w:hAnsiTheme="majorHAnsi"/>
          <w:b/>
          <w:bCs/>
          <w:sz w:val="22"/>
          <w:szCs w:val="22"/>
        </w:rPr>
      </w:pPr>
      <w:r w:rsidRPr="009D3AEB">
        <w:rPr>
          <w:rFonts w:asciiTheme="majorHAnsi" w:hAnsiTheme="majorHAnsi"/>
          <w:b/>
          <w:bCs/>
          <w:sz w:val="22"/>
          <w:szCs w:val="22"/>
        </w:rPr>
        <w:t>Nell’ambito della mostra</w:t>
      </w:r>
      <w:r w:rsidR="004B1B2A" w:rsidRPr="009D3AEB">
        <w:rPr>
          <w:rFonts w:asciiTheme="majorHAnsi" w:hAnsiTheme="majorHAnsi"/>
          <w:b/>
          <w:bCs/>
          <w:sz w:val="22"/>
          <w:szCs w:val="22"/>
        </w:rPr>
        <w:t xml:space="preserve">, </w:t>
      </w:r>
      <w:r w:rsidR="004B1B2A" w:rsidRPr="009D3AEB">
        <w:rPr>
          <w:rFonts w:asciiTheme="majorHAnsi" w:hAnsiTheme="majorHAnsi"/>
          <w:sz w:val="22"/>
          <w:szCs w:val="22"/>
        </w:rPr>
        <w:t>a partire dal 24 maggio</w:t>
      </w:r>
      <w:r w:rsidR="00CD49D6" w:rsidRPr="009D3AEB">
        <w:rPr>
          <w:rFonts w:asciiTheme="majorHAnsi" w:hAnsiTheme="majorHAnsi"/>
          <w:sz w:val="22"/>
          <w:szCs w:val="22"/>
        </w:rPr>
        <w:t>,</w:t>
      </w:r>
      <w:r w:rsidR="004B1B2A" w:rsidRPr="009D3AEB">
        <w:rPr>
          <w:rFonts w:asciiTheme="majorHAnsi" w:hAnsiTheme="majorHAnsi"/>
          <w:b/>
          <w:bCs/>
          <w:sz w:val="22"/>
          <w:szCs w:val="22"/>
        </w:rPr>
        <w:t xml:space="preserve"> sono previste</w:t>
      </w:r>
      <w:r w:rsidR="004B1B2A" w:rsidRPr="009D3AEB">
        <w:rPr>
          <w:rFonts w:asciiTheme="majorHAnsi" w:hAnsiTheme="majorHAnsi"/>
          <w:sz w:val="22"/>
          <w:szCs w:val="22"/>
        </w:rPr>
        <w:t xml:space="preserve"> </w:t>
      </w:r>
      <w:r w:rsidR="004B1B2A" w:rsidRPr="009D3AEB">
        <w:rPr>
          <w:rFonts w:asciiTheme="majorHAnsi" w:hAnsiTheme="majorHAnsi"/>
          <w:b/>
          <w:bCs/>
          <w:sz w:val="22"/>
          <w:szCs w:val="22"/>
        </w:rPr>
        <w:t>visite guidate</w:t>
      </w:r>
      <w:r w:rsidR="004B1B2A" w:rsidRPr="009D3AEB">
        <w:rPr>
          <w:rFonts w:asciiTheme="majorHAnsi" w:hAnsiTheme="majorHAnsi"/>
          <w:sz w:val="22"/>
          <w:szCs w:val="22"/>
        </w:rPr>
        <w:t xml:space="preserve"> </w:t>
      </w:r>
      <w:r w:rsidR="00617A67" w:rsidRPr="009D3AEB">
        <w:rPr>
          <w:rFonts w:asciiTheme="majorHAnsi" w:hAnsiTheme="majorHAnsi"/>
          <w:sz w:val="22"/>
          <w:szCs w:val="22"/>
        </w:rPr>
        <w:t>cond</w:t>
      </w:r>
      <w:r w:rsidR="00834067" w:rsidRPr="009D3AEB">
        <w:rPr>
          <w:rFonts w:asciiTheme="majorHAnsi" w:hAnsiTheme="majorHAnsi"/>
          <w:sz w:val="22"/>
          <w:szCs w:val="22"/>
        </w:rPr>
        <w:t>o</w:t>
      </w:r>
      <w:r w:rsidR="00617A67" w:rsidRPr="009D3AEB">
        <w:rPr>
          <w:rFonts w:asciiTheme="majorHAnsi" w:hAnsiTheme="majorHAnsi"/>
          <w:sz w:val="22"/>
          <w:szCs w:val="22"/>
        </w:rPr>
        <w:t>tte</w:t>
      </w:r>
      <w:r w:rsidR="00CD49D6" w:rsidRPr="009D3AEB">
        <w:rPr>
          <w:rFonts w:asciiTheme="majorHAnsi" w:hAnsiTheme="majorHAnsi"/>
          <w:sz w:val="22"/>
          <w:szCs w:val="22"/>
        </w:rPr>
        <w:t xml:space="preserve"> </w:t>
      </w:r>
      <w:r w:rsidR="004B1B2A" w:rsidRPr="009D3AEB">
        <w:rPr>
          <w:rFonts w:asciiTheme="majorHAnsi" w:hAnsiTheme="majorHAnsi"/>
          <w:sz w:val="22"/>
          <w:szCs w:val="22"/>
        </w:rPr>
        <w:t>d</w:t>
      </w:r>
      <w:r w:rsidR="00617A67" w:rsidRPr="009D3AEB">
        <w:rPr>
          <w:rFonts w:asciiTheme="majorHAnsi" w:hAnsiTheme="majorHAnsi"/>
          <w:sz w:val="22"/>
          <w:szCs w:val="22"/>
        </w:rPr>
        <w:t>a</w:t>
      </w:r>
      <w:r w:rsidR="004B1B2A" w:rsidRPr="009D3AEB">
        <w:rPr>
          <w:rFonts w:asciiTheme="majorHAnsi" w:hAnsiTheme="majorHAnsi"/>
          <w:sz w:val="22"/>
          <w:szCs w:val="22"/>
        </w:rPr>
        <w:t xml:space="preserve">lla curatrice e </w:t>
      </w:r>
      <w:r w:rsidR="004B1B2A" w:rsidRPr="009D3AEB">
        <w:rPr>
          <w:rFonts w:asciiTheme="majorHAnsi" w:hAnsiTheme="majorHAnsi"/>
          <w:b/>
          <w:bCs/>
          <w:sz w:val="22"/>
          <w:szCs w:val="22"/>
        </w:rPr>
        <w:t xml:space="preserve">laboratori di pittura e disegno </w:t>
      </w:r>
      <w:r w:rsidR="00CD49D6" w:rsidRPr="009D3AEB">
        <w:rPr>
          <w:rFonts w:asciiTheme="majorHAnsi" w:hAnsiTheme="majorHAnsi"/>
          <w:b/>
          <w:bCs/>
          <w:sz w:val="22"/>
          <w:szCs w:val="22"/>
        </w:rPr>
        <w:t>per adulti e bambini</w:t>
      </w:r>
      <w:r w:rsidR="00CD49D6" w:rsidRPr="009D3AEB">
        <w:rPr>
          <w:rFonts w:asciiTheme="majorHAnsi" w:hAnsiTheme="majorHAnsi"/>
          <w:sz w:val="22"/>
          <w:szCs w:val="22"/>
        </w:rPr>
        <w:t xml:space="preserve">, </w:t>
      </w:r>
      <w:r w:rsidR="00617A67" w:rsidRPr="009D3AEB">
        <w:rPr>
          <w:rFonts w:asciiTheme="majorHAnsi" w:hAnsiTheme="majorHAnsi"/>
          <w:sz w:val="22"/>
          <w:szCs w:val="22"/>
        </w:rPr>
        <w:t>tenuti</w:t>
      </w:r>
      <w:r w:rsidR="00CD49D6" w:rsidRPr="009D3AEB">
        <w:rPr>
          <w:rFonts w:asciiTheme="majorHAnsi" w:hAnsiTheme="majorHAnsi"/>
          <w:sz w:val="22"/>
          <w:szCs w:val="22"/>
        </w:rPr>
        <w:t xml:space="preserve"> dagli artisti partecipanti e ispirati al tema dei confini liquidi e della pace</w:t>
      </w:r>
      <w:bookmarkStart w:id="2" w:name="OLE_LINK9"/>
      <w:bookmarkStart w:id="3" w:name="OLE_LINK10"/>
      <w:r w:rsidR="004B1B2A" w:rsidRPr="009D3AEB">
        <w:rPr>
          <w:rFonts w:asciiTheme="majorHAnsi" w:hAnsiTheme="majorHAnsi"/>
          <w:sz w:val="22"/>
          <w:szCs w:val="22"/>
        </w:rPr>
        <w:t>.</w:t>
      </w:r>
      <w:r w:rsidR="00CD49D6" w:rsidRPr="009D3AEB">
        <w:rPr>
          <w:rFonts w:asciiTheme="majorHAnsi" w:hAnsiTheme="majorHAnsi"/>
          <w:sz w:val="22"/>
          <w:szCs w:val="22"/>
        </w:rPr>
        <w:t xml:space="preserve"> Sarà inoltre istituito </w:t>
      </w:r>
      <w:r w:rsidR="00CD49D6" w:rsidRPr="009D3AEB">
        <w:rPr>
          <w:rFonts w:asciiTheme="majorHAnsi" w:hAnsiTheme="majorHAnsi"/>
          <w:b/>
          <w:bCs/>
          <w:sz w:val="22"/>
          <w:szCs w:val="22"/>
        </w:rPr>
        <w:t>un premio di pittura in tema per adulti e bambini</w:t>
      </w:r>
    </w:p>
    <w:p w14:paraId="7DF69007" w14:textId="6DAA0D85" w:rsidR="004D2788" w:rsidRPr="009D3AEB" w:rsidRDefault="00F63252" w:rsidP="00A63956">
      <w:pPr>
        <w:adjustRightInd w:val="0"/>
        <w:snapToGrid w:val="0"/>
        <w:jc w:val="both"/>
        <w:rPr>
          <w:rFonts w:asciiTheme="majorHAnsi" w:hAnsiTheme="majorHAnsi"/>
          <w:b/>
          <w:bCs/>
          <w:sz w:val="22"/>
          <w:szCs w:val="22"/>
        </w:rPr>
      </w:pPr>
      <w:r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>(info e prenotazioni</w:t>
      </w:r>
      <w:r w:rsidRPr="009D3AEB">
        <w:rPr>
          <w:rFonts w:asciiTheme="majorHAnsi" w:hAnsiTheme="majorHAnsi"/>
          <w:sz w:val="22"/>
          <w:szCs w:val="22"/>
        </w:rPr>
        <w:t>: +39 335 6750946 / marianna.accerboni@gmail.com)</w:t>
      </w:r>
      <w:r w:rsidR="00CD49D6" w:rsidRPr="009D3AEB">
        <w:rPr>
          <w:rFonts w:asciiTheme="majorHAnsi" w:hAnsiTheme="majorHAnsi"/>
          <w:sz w:val="22"/>
          <w:szCs w:val="22"/>
        </w:rPr>
        <w:t xml:space="preserve">. </w:t>
      </w:r>
      <w:bookmarkEnd w:id="2"/>
      <w:bookmarkEnd w:id="3"/>
    </w:p>
    <w:p w14:paraId="67CAF8DF" w14:textId="77777777" w:rsidR="00A9100F" w:rsidRPr="009D3AEB" w:rsidRDefault="00A9100F" w:rsidP="00A63956">
      <w:pPr>
        <w:adjustRightInd w:val="0"/>
        <w:snapToGrid w:val="0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1D634121" w14:textId="77777777" w:rsidR="0028239E" w:rsidRPr="009D3AEB" w:rsidRDefault="0028239E" w:rsidP="00A63956">
      <w:pPr>
        <w:adjustRightInd w:val="0"/>
        <w:snapToGrid w:val="0"/>
        <w:jc w:val="both"/>
        <w:rPr>
          <w:rFonts w:asciiTheme="majorHAnsi" w:hAnsiTheme="majorHAnsi"/>
          <w:b/>
          <w:bCs/>
        </w:rPr>
      </w:pPr>
    </w:p>
    <w:p w14:paraId="3B89E2C1" w14:textId="3D41404A" w:rsidR="004D2788" w:rsidRPr="009D3AEB" w:rsidRDefault="004B1B2A" w:rsidP="00A63956">
      <w:pPr>
        <w:adjustRightInd w:val="0"/>
        <w:snapToGrid w:val="0"/>
        <w:jc w:val="both"/>
        <w:rPr>
          <w:rFonts w:asciiTheme="majorHAnsi" w:hAnsiTheme="majorHAnsi"/>
          <w:b/>
          <w:bCs/>
          <w:color w:val="00B0EC"/>
          <w:sz w:val="22"/>
          <w:szCs w:val="22"/>
        </w:rPr>
      </w:pPr>
      <w:r w:rsidRPr="009D3AEB">
        <w:rPr>
          <w:rFonts w:asciiTheme="majorHAnsi" w:hAnsiTheme="majorHAnsi"/>
          <w:b/>
          <w:bCs/>
          <w:color w:val="00B0EC"/>
          <w:sz w:val="22"/>
          <w:szCs w:val="22"/>
        </w:rPr>
        <w:t>E</w:t>
      </w:r>
      <w:r w:rsidR="00051CAA" w:rsidRPr="009D3AEB">
        <w:rPr>
          <w:rFonts w:asciiTheme="majorHAnsi" w:hAnsiTheme="majorHAnsi"/>
          <w:b/>
          <w:bCs/>
          <w:color w:val="00B0EC"/>
          <w:sz w:val="22"/>
          <w:szCs w:val="22"/>
        </w:rPr>
        <w:t>VENTI</w:t>
      </w:r>
      <w:r w:rsidRPr="009D3AEB">
        <w:rPr>
          <w:rFonts w:asciiTheme="majorHAnsi" w:hAnsiTheme="majorHAnsi"/>
          <w:b/>
          <w:bCs/>
          <w:color w:val="00B0EC"/>
          <w:sz w:val="22"/>
          <w:szCs w:val="22"/>
        </w:rPr>
        <w:t xml:space="preserve"> collaterali</w:t>
      </w:r>
      <w:r w:rsidR="00BD0BDF" w:rsidRPr="009D3AEB">
        <w:rPr>
          <w:rFonts w:asciiTheme="majorHAnsi" w:hAnsiTheme="majorHAnsi"/>
          <w:b/>
          <w:bCs/>
          <w:color w:val="00B0EC"/>
          <w:sz w:val="22"/>
          <w:szCs w:val="22"/>
        </w:rPr>
        <w:t xml:space="preserve"> a cura di Marianna Accerboni</w:t>
      </w:r>
      <w:r w:rsidR="00A9100F" w:rsidRPr="009D3AEB">
        <w:rPr>
          <w:rFonts w:asciiTheme="majorHAnsi" w:hAnsiTheme="majorHAnsi"/>
          <w:b/>
          <w:bCs/>
          <w:color w:val="00B0EC"/>
          <w:sz w:val="22"/>
          <w:szCs w:val="22"/>
        </w:rPr>
        <w:t>:</w:t>
      </w:r>
    </w:p>
    <w:p w14:paraId="398EBE13" w14:textId="77777777" w:rsidR="00051CAA" w:rsidRPr="009D3AEB" w:rsidRDefault="00051CAA" w:rsidP="00A63956">
      <w:pPr>
        <w:adjustRightInd w:val="0"/>
        <w:snapToGrid w:val="0"/>
        <w:jc w:val="both"/>
        <w:rPr>
          <w:rFonts w:asciiTheme="majorHAnsi" w:hAnsiTheme="majorHAnsi"/>
          <w:b/>
          <w:bCs/>
          <w:color w:val="77206D" w:themeColor="accent5" w:themeShade="BF"/>
          <w:sz w:val="22"/>
          <w:szCs w:val="22"/>
        </w:rPr>
      </w:pPr>
      <w:bookmarkStart w:id="4" w:name="OLE_LINK11"/>
      <w:bookmarkStart w:id="5" w:name="OLE_LINK12"/>
    </w:p>
    <w:p w14:paraId="1E014BFD" w14:textId="2894CCDC" w:rsidR="00051CAA" w:rsidRPr="009D3AEB" w:rsidRDefault="00051CAA" w:rsidP="00A63956">
      <w:pPr>
        <w:adjustRightInd w:val="0"/>
        <w:snapToGrid w:val="0"/>
        <w:jc w:val="both"/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</w:rPr>
      </w:pPr>
      <w:r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Sala </w:t>
      </w:r>
      <w:r w:rsidR="0055590F" w:rsidRPr="009D3AEB"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</w:rPr>
        <w:t xml:space="preserve">Lelio </w:t>
      </w:r>
      <w:r w:rsidRPr="009D3AEB"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</w:rPr>
        <w:t>Luttazzi</w:t>
      </w:r>
    </w:p>
    <w:p w14:paraId="3F747583" w14:textId="005DA0FF" w:rsidR="00A9100F" w:rsidRPr="009D3AEB" w:rsidRDefault="00B6676B" w:rsidP="00A63956">
      <w:pPr>
        <w:adjustRightInd w:val="0"/>
        <w:snapToGrid w:val="0"/>
        <w:jc w:val="both"/>
        <w:rPr>
          <w:rFonts w:asciiTheme="majorHAnsi" w:hAnsiTheme="majorHAnsi"/>
          <w:b/>
          <w:bCs/>
          <w:sz w:val="22"/>
          <w:szCs w:val="22"/>
        </w:rPr>
      </w:pPr>
      <w:r w:rsidRPr="009D3AEB">
        <w:rPr>
          <w:rFonts w:asciiTheme="majorHAnsi" w:hAnsiTheme="majorHAnsi"/>
          <w:b/>
          <w:bCs/>
          <w:sz w:val="22"/>
          <w:szCs w:val="22"/>
        </w:rPr>
        <w:t>s</w:t>
      </w:r>
      <w:r w:rsidR="00A9100F" w:rsidRPr="009D3AEB">
        <w:rPr>
          <w:rFonts w:asciiTheme="majorHAnsi" w:hAnsiTheme="majorHAnsi"/>
          <w:b/>
          <w:bCs/>
          <w:sz w:val="22"/>
          <w:szCs w:val="22"/>
        </w:rPr>
        <w:t>abato 31 maggio</w:t>
      </w:r>
      <w:r w:rsidR="00B65D9A" w:rsidRPr="009D3AEB">
        <w:rPr>
          <w:rFonts w:asciiTheme="majorHAnsi" w:hAnsiTheme="majorHAnsi"/>
          <w:b/>
          <w:bCs/>
          <w:sz w:val="22"/>
          <w:szCs w:val="22"/>
        </w:rPr>
        <w:t xml:space="preserve"> / ore 18.30</w:t>
      </w:r>
    </w:p>
    <w:p w14:paraId="4A786745" w14:textId="650A241C" w:rsidR="00B65E14" w:rsidRPr="009D3AEB" w:rsidRDefault="00A9100F" w:rsidP="00A63956">
      <w:pPr>
        <w:adjustRightInd w:val="0"/>
        <w:snapToGrid w:val="0"/>
        <w:jc w:val="both"/>
        <w:rPr>
          <w:rFonts w:asciiTheme="majorHAnsi" w:hAnsiTheme="majorHAnsi"/>
          <w:color w:val="00B050"/>
          <w:sz w:val="22"/>
          <w:szCs w:val="22"/>
        </w:rPr>
      </w:pPr>
      <w:r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presentazione ufficiale del </w:t>
      </w:r>
      <w:r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video </w:t>
      </w:r>
      <w:r w:rsidRPr="009D3AEB"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</w:rPr>
        <w:t>Un uomo, un castello, un incontro</w:t>
      </w:r>
      <w:r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="00351805" w:rsidRPr="009D3AEB">
        <w:rPr>
          <w:rFonts w:asciiTheme="majorHAnsi" w:hAnsiTheme="majorHAnsi"/>
          <w:color w:val="000000" w:themeColor="text1"/>
          <w:sz w:val="22"/>
          <w:szCs w:val="22"/>
        </w:rPr>
        <w:t>(39’</w:t>
      </w:r>
      <w:r w:rsidR="004B396E" w:rsidRPr="009D3AEB">
        <w:rPr>
          <w:rFonts w:asciiTheme="majorHAnsi" w:hAnsiTheme="majorHAnsi"/>
          <w:color w:val="000000" w:themeColor="text1"/>
          <w:sz w:val="22"/>
          <w:szCs w:val="22"/>
        </w:rPr>
        <w:t>, in italiano e tedesco</w:t>
      </w:r>
      <w:r w:rsidR="00351805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) </w:t>
      </w:r>
      <w:r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con musiche inedite del compositore </w:t>
      </w:r>
      <w:r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>Silvio Donati</w:t>
      </w:r>
      <w:r w:rsidR="00351805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 </w:t>
      </w:r>
      <w:r w:rsidR="00351805" w:rsidRPr="009D3AEB">
        <w:rPr>
          <w:rFonts w:asciiTheme="majorHAnsi" w:hAnsiTheme="majorHAnsi"/>
          <w:color w:val="000000" w:themeColor="text1"/>
          <w:sz w:val="22"/>
          <w:szCs w:val="22"/>
        </w:rPr>
        <w:t>e voci recitanti</w:t>
      </w:r>
      <w:r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>,</w:t>
      </w:r>
      <w:r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 dedicate a </w:t>
      </w:r>
      <w:r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>Rainer M. Rilke</w:t>
      </w:r>
      <w:r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 e alle </w:t>
      </w:r>
      <w:r w:rsidRPr="009D3AEB"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</w:rPr>
        <w:t>Elegie duinesi</w:t>
      </w:r>
      <w:r w:rsidR="00617A67" w:rsidRPr="009D3AEB">
        <w:rPr>
          <w:rFonts w:asciiTheme="majorHAnsi" w:hAnsiTheme="majorHAnsi"/>
          <w:color w:val="000000" w:themeColor="text1"/>
          <w:sz w:val="22"/>
          <w:szCs w:val="22"/>
        </w:rPr>
        <w:t>,</w:t>
      </w:r>
      <w:r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 composte </w:t>
      </w:r>
      <w:r w:rsidR="00617A67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dal grande </w:t>
      </w:r>
      <w:r w:rsidR="00FA66BA" w:rsidRPr="009D3AEB">
        <w:rPr>
          <w:rFonts w:asciiTheme="majorHAnsi" w:hAnsiTheme="majorHAnsi"/>
          <w:color w:val="000000" w:themeColor="text1"/>
          <w:sz w:val="22"/>
          <w:szCs w:val="22"/>
        </w:rPr>
        <w:t>poeta austriaco di origine boema</w:t>
      </w:r>
      <w:r w:rsidR="00B65E14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 - uno dei più importanti di lingua tedesca del XX secolo - durante il suo soggiorno al </w:t>
      </w:r>
      <w:r w:rsidR="00B65E14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>Castello di Duino</w:t>
      </w:r>
      <w:r w:rsidR="00E02AAA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, </w:t>
      </w:r>
      <w:r w:rsidR="004B396E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da cui trasse ispirazione, </w:t>
      </w:r>
      <w:r w:rsidR="00E02AAA" w:rsidRPr="009D3AEB">
        <w:rPr>
          <w:rFonts w:asciiTheme="majorHAnsi" w:hAnsiTheme="majorHAnsi"/>
          <w:color w:val="000000" w:themeColor="text1"/>
          <w:sz w:val="22"/>
          <w:szCs w:val="22"/>
        </w:rPr>
        <w:t>ospite della principessa Marie di Torre e Tasso</w:t>
      </w:r>
    </w:p>
    <w:p w14:paraId="081EA9D9" w14:textId="77777777" w:rsidR="00B65E14" w:rsidRPr="009D3AEB" w:rsidRDefault="00B65E14" w:rsidP="00A63956">
      <w:pPr>
        <w:adjustRightInd w:val="0"/>
        <w:snapToGrid w:val="0"/>
        <w:jc w:val="both"/>
        <w:rPr>
          <w:rFonts w:asciiTheme="majorHAnsi" w:hAnsiTheme="majorHAnsi"/>
          <w:sz w:val="22"/>
          <w:szCs w:val="22"/>
        </w:rPr>
      </w:pPr>
    </w:p>
    <w:bookmarkEnd w:id="4"/>
    <w:bookmarkEnd w:id="5"/>
    <w:p w14:paraId="541C4B40" w14:textId="48B8398D" w:rsidR="00051CAA" w:rsidRPr="009D3AEB" w:rsidRDefault="00051CAA" w:rsidP="00A63956">
      <w:pPr>
        <w:adjustRightInd w:val="0"/>
        <w:snapToGrid w:val="0"/>
        <w:jc w:val="both"/>
        <w:rPr>
          <w:rFonts w:asciiTheme="majorHAnsi" w:hAnsiTheme="majorHAnsi"/>
          <w:b/>
          <w:bCs/>
          <w:color w:val="000000" w:themeColor="text1"/>
          <w:sz w:val="22"/>
          <w:szCs w:val="22"/>
        </w:rPr>
      </w:pPr>
      <w:r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>Sala espositiva</w:t>
      </w:r>
      <w:r w:rsidR="00547C08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 </w:t>
      </w:r>
      <w:r w:rsidR="00547C08" w:rsidRPr="009D3AEB"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</w:rPr>
        <w:t>Carlo Sbisà</w:t>
      </w:r>
    </w:p>
    <w:p w14:paraId="24E94F88" w14:textId="686C63D3" w:rsidR="00E41CF0" w:rsidRPr="009D3AEB" w:rsidRDefault="00B6676B" w:rsidP="00A63956">
      <w:pPr>
        <w:adjustRightInd w:val="0"/>
        <w:snapToGrid w:val="0"/>
        <w:jc w:val="both"/>
        <w:rPr>
          <w:rFonts w:asciiTheme="majorHAnsi" w:hAnsiTheme="majorHAnsi"/>
          <w:sz w:val="22"/>
          <w:szCs w:val="22"/>
        </w:rPr>
      </w:pPr>
      <w:r w:rsidRPr="009D3AEB">
        <w:rPr>
          <w:rFonts w:asciiTheme="majorHAnsi" w:hAnsiTheme="majorHAnsi"/>
          <w:b/>
          <w:bCs/>
          <w:sz w:val="22"/>
          <w:szCs w:val="22"/>
        </w:rPr>
        <w:t>v</w:t>
      </w:r>
      <w:r w:rsidR="00B113E9" w:rsidRPr="009D3AEB">
        <w:rPr>
          <w:rFonts w:asciiTheme="majorHAnsi" w:hAnsiTheme="majorHAnsi"/>
          <w:b/>
          <w:bCs/>
          <w:sz w:val="22"/>
          <w:szCs w:val="22"/>
        </w:rPr>
        <w:t>enerdì 6 giugno</w:t>
      </w:r>
      <w:r w:rsidR="00B65D9A" w:rsidRPr="009D3AEB">
        <w:rPr>
          <w:rFonts w:asciiTheme="majorHAnsi" w:hAnsiTheme="majorHAnsi"/>
          <w:b/>
          <w:bCs/>
          <w:sz w:val="22"/>
          <w:szCs w:val="22"/>
        </w:rPr>
        <w:t xml:space="preserve"> / ore 19.00</w:t>
      </w:r>
      <w:r w:rsidR="00B113E9" w:rsidRPr="009D3AEB">
        <w:rPr>
          <w:rFonts w:asciiTheme="majorHAnsi" w:hAnsiTheme="majorHAnsi"/>
          <w:sz w:val="22"/>
          <w:szCs w:val="22"/>
        </w:rPr>
        <w:t xml:space="preserve"> </w:t>
      </w:r>
    </w:p>
    <w:p w14:paraId="467F6A95" w14:textId="62451E53" w:rsidR="009B1F62" w:rsidRPr="009D3AEB" w:rsidRDefault="00BE27EC" w:rsidP="00A63956">
      <w:pPr>
        <w:adjustRightInd w:val="0"/>
        <w:snapToGrid w:val="0"/>
        <w:jc w:val="both"/>
        <w:rPr>
          <w:rFonts w:asciiTheme="majorHAnsi" w:hAnsiTheme="majorHAnsi"/>
          <w:i/>
          <w:iCs/>
          <w:sz w:val="22"/>
          <w:szCs w:val="22"/>
        </w:rPr>
      </w:pPr>
      <w:r w:rsidRPr="009D3AEB">
        <w:rPr>
          <w:rFonts w:asciiTheme="majorHAnsi" w:hAnsiTheme="majorHAnsi"/>
          <w:sz w:val="22"/>
          <w:szCs w:val="22"/>
        </w:rPr>
        <w:t xml:space="preserve">incontro </w:t>
      </w:r>
      <w:r w:rsidR="00E41CF0" w:rsidRPr="009D3AEB">
        <w:rPr>
          <w:rFonts w:asciiTheme="majorHAnsi" w:hAnsiTheme="majorHAnsi"/>
          <w:sz w:val="22"/>
          <w:szCs w:val="22"/>
        </w:rPr>
        <w:t xml:space="preserve">con </w:t>
      </w:r>
      <w:r w:rsidRPr="009D3AEB">
        <w:rPr>
          <w:rFonts w:asciiTheme="majorHAnsi" w:hAnsiTheme="majorHAnsi"/>
          <w:sz w:val="22"/>
          <w:szCs w:val="22"/>
        </w:rPr>
        <w:t xml:space="preserve">lo scrittore </w:t>
      </w:r>
      <w:r w:rsidR="00B113E9" w:rsidRPr="009D3AEB">
        <w:rPr>
          <w:rFonts w:asciiTheme="majorHAnsi" w:hAnsiTheme="majorHAnsi"/>
          <w:b/>
          <w:bCs/>
          <w:sz w:val="22"/>
          <w:szCs w:val="22"/>
        </w:rPr>
        <w:t>Diego Marani</w:t>
      </w:r>
      <w:r w:rsidR="00B113E9" w:rsidRPr="009D3AEB">
        <w:rPr>
          <w:rFonts w:asciiTheme="majorHAnsi" w:hAnsiTheme="majorHAnsi"/>
          <w:sz w:val="22"/>
          <w:szCs w:val="22"/>
        </w:rPr>
        <w:t xml:space="preserve"> </w:t>
      </w:r>
      <w:r w:rsidRPr="009D3AEB">
        <w:rPr>
          <w:rFonts w:asciiTheme="majorHAnsi" w:hAnsiTheme="majorHAnsi"/>
          <w:sz w:val="22"/>
          <w:szCs w:val="22"/>
        </w:rPr>
        <w:t>sul tema</w:t>
      </w:r>
      <w:r w:rsidR="00B113E9" w:rsidRPr="009D3AEB">
        <w:rPr>
          <w:rFonts w:asciiTheme="majorHAnsi" w:hAnsiTheme="majorHAnsi"/>
          <w:sz w:val="22"/>
          <w:szCs w:val="22"/>
        </w:rPr>
        <w:t xml:space="preserve"> </w:t>
      </w:r>
      <w:r w:rsidR="00B113E9" w:rsidRPr="009D3AEB">
        <w:rPr>
          <w:rFonts w:asciiTheme="majorHAnsi" w:hAnsiTheme="majorHAnsi"/>
          <w:b/>
          <w:bCs/>
          <w:i/>
          <w:iCs/>
          <w:sz w:val="22"/>
          <w:szCs w:val="22"/>
        </w:rPr>
        <w:t>Com’è cambiata oggi la percezione del confine?</w:t>
      </w:r>
    </w:p>
    <w:p w14:paraId="0460B454" w14:textId="77777777" w:rsidR="00BE27EC" w:rsidRPr="009D3AEB" w:rsidRDefault="00BE27EC" w:rsidP="00A63956">
      <w:pPr>
        <w:adjustRightInd w:val="0"/>
        <w:snapToGrid w:val="0"/>
        <w:jc w:val="both"/>
        <w:rPr>
          <w:rFonts w:asciiTheme="majorHAnsi" w:hAnsiTheme="majorHAnsi"/>
          <w:i/>
          <w:iCs/>
          <w:sz w:val="22"/>
          <w:szCs w:val="22"/>
        </w:rPr>
      </w:pPr>
    </w:p>
    <w:p w14:paraId="6FAA1CCD" w14:textId="77777777" w:rsidR="00E13E42" w:rsidRPr="009D3AEB" w:rsidRDefault="00E13E42" w:rsidP="00A63956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6954EE2" w14:textId="6A0F7FE3" w:rsidR="00BE27EC" w:rsidRPr="009D3AEB" w:rsidRDefault="00B6676B" w:rsidP="00A63956">
      <w:pPr>
        <w:jc w:val="both"/>
        <w:rPr>
          <w:rFonts w:asciiTheme="majorHAnsi" w:hAnsiTheme="majorHAnsi"/>
          <w:sz w:val="22"/>
          <w:szCs w:val="22"/>
        </w:rPr>
      </w:pPr>
      <w:r w:rsidRPr="009D3AEB">
        <w:rPr>
          <w:rFonts w:asciiTheme="majorHAnsi" w:hAnsiTheme="majorHAnsi"/>
          <w:b/>
          <w:bCs/>
          <w:sz w:val="22"/>
          <w:szCs w:val="22"/>
        </w:rPr>
        <w:t>s</w:t>
      </w:r>
      <w:r w:rsidR="00BE27EC" w:rsidRPr="009D3AEB">
        <w:rPr>
          <w:rFonts w:asciiTheme="majorHAnsi" w:hAnsiTheme="majorHAnsi"/>
          <w:b/>
          <w:bCs/>
          <w:sz w:val="22"/>
          <w:szCs w:val="22"/>
        </w:rPr>
        <w:t>abato 2</w:t>
      </w:r>
      <w:r w:rsidR="00B45FAF" w:rsidRPr="009D3AEB">
        <w:rPr>
          <w:rFonts w:asciiTheme="majorHAnsi" w:hAnsiTheme="majorHAnsi"/>
          <w:b/>
          <w:bCs/>
          <w:sz w:val="22"/>
          <w:szCs w:val="22"/>
        </w:rPr>
        <w:t>1</w:t>
      </w:r>
      <w:r w:rsidR="00BE27EC" w:rsidRPr="009D3AEB">
        <w:rPr>
          <w:rFonts w:asciiTheme="majorHAnsi" w:hAnsiTheme="majorHAnsi"/>
          <w:b/>
          <w:bCs/>
          <w:sz w:val="22"/>
          <w:szCs w:val="22"/>
        </w:rPr>
        <w:t xml:space="preserve"> giugno</w:t>
      </w:r>
      <w:r w:rsidR="00B65D9A" w:rsidRPr="009D3AEB">
        <w:rPr>
          <w:rFonts w:asciiTheme="majorHAnsi" w:hAnsiTheme="majorHAnsi"/>
          <w:b/>
          <w:bCs/>
          <w:sz w:val="22"/>
          <w:szCs w:val="22"/>
        </w:rPr>
        <w:t xml:space="preserve"> / ore 18.30</w:t>
      </w:r>
      <w:r w:rsidR="00BE27EC" w:rsidRPr="009D3AEB">
        <w:rPr>
          <w:rFonts w:asciiTheme="majorHAnsi" w:hAnsiTheme="majorHAnsi"/>
          <w:sz w:val="22"/>
          <w:szCs w:val="22"/>
        </w:rPr>
        <w:t xml:space="preserve"> </w:t>
      </w:r>
    </w:p>
    <w:p w14:paraId="35734E2A" w14:textId="77777777" w:rsidR="00DB01DE" w:rsidRPr="009D3AEB" w:rsidRDefault="00BE27EC" w:rsidP="00A63956">
      <w:pPr>
        <w:jc w:val="both"/>
        <w:rPr>
          <w:rFonts w:asciiTheme="majorHAnsi" w:hAnsiTheme="majorHAnsi"/>
          <w:sz w:val="22"/>
          <w:szCs w:val="22"/>
        </w:rPr>
      </w:pPr>
      <w:r w:rsidRPr="009D3AEB">
        <w:rPr>
          <w:rFonts w:asciiTheme="majorHAnsi" w:hAnsiTheme="majorHAnsi"/>
          <w:sz w:val="22"/>
          <w:szCs w:val="22"/>
        </w:rPr>
        <w:t xml:space="preserve">visita guidata con </w:t>
      </w:r>
      <w:r w:rsidRPr="009D3AEB">
        <w:rPr>
          <w:rFonts w:asciiTheme="majorHAnsi" w:hAnsiTheme="majorHAnsi"/>
          <w:b/>
          <w:bCs/>
          <w:sz w:val="22"/>
          <w:szCs w:val="22"/>
        </w:rPr>
        <w:t>Andro Merkù</w:t>
      </w:r>
      <w:r w:rsidR="00850506" w:rsidRPr="009D3AEB">
        <w:rPr>
          <w:rFonts w:asciiTheme="majorHAnsi" w:hAnsiTheme="majorHAnsi"/>
          <w:sz w:val="22"/>
          <w:szCs w:val="22"/>
        </w:rPr>
        <w:t xml:space="preserve"> in perenne crisi d’identità, critico d’arte d’eccezione…</w:t>
      </w:r>
    </w:p>
    <w:p w14:paraId="38B87C2B" w14:textId="7C94DF14" w:rsidR="00BE27EC" w:rsidRPr="009D3AEB" w:rsidRDefault="004448A9" w:rsidP="00A63956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9D3AEB">
        <w:rPr>
          <w:rFonts w:asciiTheme="majorHAnsi" w:hAnsiTheme="majorHAnsi"/>
          <w:b/>
          <w:bCs/>
          <w:sz w:val="22"/>
          <w:szCs w:val="22"/>
        </w:rPr>
        <w:t>c</w:t>
      </w:r>
      <w:r w:rsidR="00A04091" w:rsidRPr="009D3AEB">
        <w:rPr>
          <w:rFonts w:asciiTheme="majorHAnsi" w:hAnsiTheme="majorHAnsi"/>
          <w:b/>
          <w:bCs/>
          <w:sz w:val="22"/>
          <w:szCs w:val="22"/>
        </w:rPr>
        <w:t xml:space="preserve">ommento sonoro alle opere </w:t>
      </w:r>
      <w:r w:rsidR="00A04091" w:rsidRPr="009D3AEB">
        <w:rPr>
          <w:rFonts w:asciiTheme="majorHAnsi" w:hAnsiTheme="majorHAnsi"/>
          <w:sz w:val="22"/>
          <w:szCs w:val="22"/>
        </w:rPr>
        <w:t>di</w:t>
      </w:r>
      <w:r w:rsidR="00DB01DE" w:rsidRPr="009D3AEB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5965EA" w:rsidRPr="009D3AEB">
        <w:rPr>
          <w:rFonts w:asciiTheme="majorHAnsi" w:hAnsiTheme="majorHAnsi"/>
          <w:b/>
          <w:bCs/>
          <w:sz w:val="22"/>
          <w:szCs w:val="22"/>
        </w:rPr>
        <w:t xml:space="preserve">Daniele Mastronuzzi </w:t>
      </w:r>
      <w:r w:rsidR="00A04091" w:rsidRPr="009D3AEB">
        <w:rPr>
          <w:rFonts w:asciiTheme="majorHAnsi" w:hAnsiTheme="majorHAnsi"/>
          <w:sz w:val="22"/>
          <w:szCs w:val="22"/>
        </w:rPr>
        <w:t>(live electronics) e</w:t>
      </w:r>
      <w:r w:rsidR="005965EA" w:rsidRPr="009D3AEB">
        <w:rPr>
          <w:rFonts w:asciiTheme="majorHAnsi" w:hAnsiTheme="majorHAnsi"/>
          <w:sz w:val="22"/>
          <w:szCs w:val="22"/>
        </w:rPr>
        <w:t xml:space="preserve"> </w:t>
      </w:r>
      <w:r w:rsidR="005965EA" w:rsidRPr="009D3AEB">
        <w:rPr>
          <w:rFonts w:asciiTheme="majorHAnsi" w:hAnsiTheme="majorHAnsi"/>
          <w:b/>
          <w:bCs/>
          <w:sz w:val="22"/>
          <w:szCs w:val="22"/>
        </w:rPr>
        <w:t xml:space="preserve">PCK </w:t>
      </w:r>
      <w:r w:rsidR="00A04091" w:rsidRPr="009D3AEB">
        <w:rPr>
          <w:rFonts w:asciiTheme="majorHAnsi" w:hAnsiTheme="majorHAnsi"/>
          <w:sz w:val="22"/>
          <w:szCs w:val="22"/>
        </w:rPr>
        <w:t>(</w:t>
      </w:r>
      <w:r w:rsidR="005965EA" w:rsidRPr="009D3AEB">
        <w:rPr>
          <w:rFonts w:asciiTheme="majorHAnsi" w:hAnsiTheme="majorHAnsi"/>
          <w:sz w:val="22"/>
          <w:szCs w:val="22"/>
        </w:rPr>
        <w:t>sax</w:t>
      </w:r>
      <w:r w:rsidR="00A04091" w:rsidRPr="009D3AEB">
        <w:rPr>
          <w:rFonts w:asciiTheme="majorHAnsi" w:hAnsiTheme="majorHAnsi"/>
          <w:sz w:val="22"/>
          <w:szCs w:val="22"/>
        </w:rPr>
        <w:t>)</w:t>
      </w:r>
      <w:r w:rsidR="00DB01DE" w:rsidRPr="009D3AEB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14:paraId="5212DD16" w14:textId="77777777" w:rsidR="00BE27EC" w:rsidRPr="009D3AEB" w:rsidRDefault="00BE27EC" w:rsidP="00A63956">
      <w:pPr>
        <w:adjustRightInd w:val="0"/>
        <w:snapToGrid w:val="0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118602D9" w14:textId="0F4E58F4" w:rsidR="00BE27EC" w:rsidRPr="009D3AEB" w:rsidRDefault="00B6676B" w:rsidP="00A63956">
      <w:pPr>
        <w:adjustRightInd w:val="0"/>
        <w:snapToGrid w:val="0"/>
        <w:jc w:val="both"/>
        <w:rPr>
          <w:rFonts w:asciiTheme="majorHAnsi" w:hAnsiTheme="majorHAnsi"/>
          <w:sz w:val="22"/>
          <w:szCs w:val="22"/>
        </w:rPr>
      </w:pPr>
      <w:r w:rsidRPr="009D3AEB">
        <w:rPr>
          <w:rFonts w:asciiTheme="majorHAnsi" w:hAnsiTheme="majorHAnsi"/>
          <w:b/>
          <w:bCs/>
          <w:sz w:val="22"/>
          <w:szCs w:val="22"/>
        </w:rPr>
        <w:t>v</w:t>
      </w:r>
      <w:r w:rsidR="00E41CF0" w:rsidRPr="009D3AEB">
        <w:rPr>
          <w:rFonts w:asciiTheme="majorHAnsi" w:hAnsiTheme="majorHAnsi"/>
          <w:b/>
          <w:bCs/>
          <w:sz w:val="22"/>
          <w:szCs w:val="22"/>
        </w:rPr>
        <w:t>enerdì 4 luglio</w:t>
      </w:r>
      <w:r w:rsidR="00B65D9A" w:rsidRPr="009D3AEB">
        <w:rPr>
          <w:rFonts w:asciiTheme="majorHAnsi" w:hAnsiTheme="majorHAnsi"/>
          <w:b/>
          <w:bCs/>
          <w:sz w:val="22"/>
          <w:szCs w:val="22"/>
        </w:rPr>
        <w:t xml:space="preserve"> / ore 18.30</w:t>
      </w:r>
      <w:r w:rsidR="00E41CF0" w:rsidRPr="009D3AEB">
        <w:rPr>
          <w:rFonts w:asciiTheme="majorHAnsi" w:hAnsiTheme="majorHAnsi"/>
          <w:sz w:val="22"/>
          <w:szCs w:val="22"/>
        </w:rPr>
        <w:t xml:space="preserve"> </w:t>
      </w:r>
    </w:p>
    <w:p w14:paraId="0D782091" w14:textId="3D5E82BA" w:rsidR="00F87030" w:rsidRPr="009D3AEB" w:rsidRDefault="00F87030" w:rsidP="00F87030">
      <w:pPr>
        <w:adjustRightInd w:val="0"/>
        <w:snapToGrid w:val="0"/>
        <w:jc w:val="both"/>
        <w:rPr>
          <w:rFonts w:asciiTheme="majorHAnsi" w:hAnsiTheme="majorHAnsi"/>
          <w:sz w:val="22"/>
          <w:szCs w:val="22"/>
        </w:rPr>
      </w:pPr>
      <w:r w:rsidRPr="009D3AEB">
        <w:rPr>
          <w:rFonts w:asciiTheme="majorHAnsi" w:hAnsiTheme="majorHAnsi"/>
          <w:sz w:val="22"/>
          <w:szCs w:val="22"/>
        </w:rPr>
        <w:t xml:space="preserve">presentazione, con la partecipazione dell’autore, di </w:t>
      </w:r>
      <w:r w:rsidRPr="009D3AEB">
        <w:rPr>
          <w:rFonts w:asciiTheme="majorHAnsi" w:hAnsiTheme="majorHAnsi"/>
          <w:b/>
          <w:bCs/>
          <w:i/>
          <w:iCs/>
          <w:sz w:val="22"/>
          <w:szCs w:val="22"/>
        </w:rPr>
        <w:t>È notte sul confine</w:t>
      </w:r>
      <w:r w:rsidRPr="009D3AEB">
        <w:rPr>
          <w:rFonts w:asciiTheme="majorHAnsi" w:hAnsiTheme="majorHAnsi"/>
          <w:sz w:val="22"/>
          <w:szCs w:val="22"/>
        </w:rPr>
        <w:t xml:space="preserve"> (</w:t>
      </w:r>
      <w:r w:rsidRPr="009D3AEB">
        <w:rPr>
          <w:rFonts w:asciiTheme="majorHAnsi" w:hAnsiTheme="majorHAnsi"/>
          <w:i/>
          <w:iCs/>
          <w:sz w:val="22"/>
          <w:szCs w:val="22"/>
        </w:rPr>
        <w:t>Guanda</w:t>
      </w:r>
      <w:r w:rsidRPr="009D3AEB">
        <w:rPr>
          <w:rFonts w:asciiTheme="majorHAnsi" w:hAnsiTheme="majorHAnsi"/>
          <w:sz w:val="22"/>
          <w:szCs w:val="22"/>
        </w:rPr>
        <w:t xml:space="preserve">), ultimo libro dello scrittore e giornalista </w:t>
      </w:r>
      <w:r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Pietro </w:t>
      </w:r>
      <w:r w:rsidRPr="009D3AEB">
        <w:rPr>
          <w:rFonts w:asciiTheme="majorHAnsi" w:hAnsiTheme="majorHAnsi"/>
          <w:b/>
          <w:bCs/>
          <w:sz w:val="22"/>
          <w:szCs w:val="22"/>
        </w:rPr>
        <w:t>Spirito</w:t>
      </w:r>
      <w:r w:rsidRPr="009D3AEB">
        <w:rPr>
          <w:rFonts w:asciiTheme="majorHAnsi" w:hAnsiTheme="majorHAnsi"/>
          <w:sz w:val="22"/>
          <w:szCs w:val="22"/>
        </w:rPr>
        <w:t xml:space="preserve"> </w:t>
      </w:r>
    </w:p>
    <w:p w14:paraId="1E2B9835" w14:textId="77777777" w:rsidR="00E41CF0" w:rsidRPr="009D3AEB" w:rsidRDefault="00E41CF0" w:rsidP="00A63956">
      <w:pPr>
        <w:jc w:val="both"/>
        <w:rPr>
          <w:rFonts w:asciiTheme="majorHAnsi" w:hAnsiTheme="majorHAnsi"/>
          <w:sz w:val="22"/>
          <w:szCs w:val="22"/>
        </w:rPr>
      </w:pPr>
    </w:p>
    <w:p w14:paraId="3879F47B" w14:textId="7F42C675" w:rsidR="00A9100F" w:rsidRPr="009D3AEB" w:rsidRDefault="00B6676B" w:rsidP="00A63956">
      <w:pPr>
        <w:adjustRightInd w:val="0"/>
        <w:snapToGrid w:val="0"/>
        <w:jc w:val="both"/>
        <w:rPr>
          <w:rFonts w:asciiTheme="majorHAnsi" w:hAnsiTheme="majorHAnsi"/>
          <w:sz w:val="22"/>
          <w:szCs w:val="22"/>
        </w:rPr>
      </w:pPr>
      <w:r w:rsidRPr="009D3AEB">
        <w:rPr>
          <w:rFonts w:asciiTheme="majorHAnsi" w:hAnsiTheme="majorHAnsi"/>
          <w:b/>
          <w:bCs/>
          <w:sz w:val="22"/>
          <w:szCs w:val="22"/>
        </w:rPr>
        <w:t>d</w:t>
      </w:r>
      <w:r w:rsidR="00A9100F" w:rsidRPr="009D3AEB">
        <w:rPr>
          <w:rFonts w:asciiTheme="majorHAnsi" w:hAnsiTheme="majorHAnsi"/>
          <w:b/>
          <w:bCs/>
          <w:sz w:val="22"/>
          <w:szCs w:val="22"/>
        </w:rPr>
        <w:t xml:space="preserve">omenica </w:t>
      </w:r>
      <w:r w:rsidR="00CD49D6" w:rsidRPr="009D3AEB">
        <w:rPr>
          <w:rFonts w:asciiTheme="majorHAnsi" w:hAnsiTheme="majorHAnsi"/>
          <w:b/>
          <w:bCs/>
          <w:sz w:val="22"/>
          <w:szCs w:val="22"/>
        </w:rPr>
        <w:t>13 luglio</w:t>
      </w:r>
      <w:r w:rsidR="00B65D9A" w:rsidRPr="009D3AEB">
        <w:rPr>
          <w:rFonts w:asciiTheme="majorHAnsi" w:hAnsiTheme="majorHAnsi"/>
          <w:b/>
          <w:bCs/>
          <w:sz w:val="22"/>
          <w:szCs w:val="22"/>
        </w:rPr>
        <w:t xml:space="preserve"> / ore 18.30</w:t>
      </w:r>
      <w:r w:rsidR="00CD49D6" w:rsidRPr="009D3AEB">
        <w:rPr>
          <w:rFonts w:asciiTheme="majorHAnsi" w:hAnsiTheme="majorHAnsi"/>
          <w:sz w:val="22"/>
          <w:szCs w:val="22"/>
        </w:rPr>
        <w:t xml:space="preserve"> </w:t>
      </w:r>
    </w:p>
    <w:p w14:paraId="5E4421FB" w14:textId="73A78C6E" w:rsidR="009C5008" w:rsidRPr="009D3AEB" w:rsidRDefault="00173179" w:rsidP="00A63956">
      <w:pPr>
        <w:adjustRightInd w:val="0"/>
        <w:snapToGrid w:val="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9D3AEB">
        <w:rPr>
          <w:rFonts w:asciiTheme="majorHAnsi" w:hAnsiTheme="majorHAnsi"/>
          <w:i/>
          <w:iCs/>
          <w:color w:val="000000" w:themeColor="text1"/>
          <w:sz w:val="22"/>
          <w:szCs w:val="22"/>
        </w:rPr>
        <w:t>f</w:t>
      </w:r>
      <w:r w:rsidR="00382B53" w:rsidRPr="009D3AEB">
        <w:rPr>
          <w:rFonts w:asciiTheme="majorHAnsi" w:hAnsiTheme="majorHAnsi"/>
          <w:i/>
          <w:iCs/>
          <w:color w:val="000000" w:themeColor="text1"/>
          <w:sz w:val="22"/>
          <w:szCs w:val="22"/>
        </w:rPr>
        <w:t>inissage</w:t>
      </w:r>
      <w:r w:rsidR="00382B53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: </w:t>
      </w:r>
      <w:r w:rsidR="00617A67" w:rsidRPr="009D3AEB">
        <w:rPr>
          <w:rFonts w:asciiTheme="majorHAnsi" w:hAnsiTheme="majorHAnsi"/>
          <w:b/>
          <w:bCs/>
          <w:sz w:val="22"/>
          <w:szCs w:val="22"/>
        </w:rPr>
        <w:t>p</w:t>
      </w:r>
      <w:r w:rsidR="00A9100F" w:rsidRPr="009D3AEB">
        <w:rPr>
          <w:rFonts w:asciiTheme="majorHAnsi" w:hAnsiTheme="majorHAnsi"/>
          <w:b/>
          <w:bCs/>
          <w:sz w:val="22"/>
          <w:szCs w:val="22"/>
        </w:rPr>
        <w:t>remiazione del concorso</w:t>
      </w:r>
      <w:r w:rsidR="00A9100F" w:rsidRPr="009D3AEB">
        <w:rPr>
          <w:rFonts w:asciiTheme="majorHAnsi" w:hAnsiTheme="majorHAnsi"/>
          <w:sz w:val="22"/>
          <w:szCs w:val="22"/>
        </w:rPr>
        <w:t xml:space="preserve"> dedicato al tema dei </w:t>
      </w:r>
      <w:r w:rsidR="00A9100F" w:rsidRPr="009D3AEB">
        <w:rPr>
          <w:rFonts w:asciiTheme="majorHAnsi" w:hAnsiTheme="majorHAnsi"/>
          <w:b/>
          <w:bCs/>
          <w:i/>
          <w:iCs/>
          <w:sz w:val="22"/>
          <w:szCs w:val="22"/>
        </w:rPr>
        <w:t>Confini liquidi</w:t>
      </w:r>
      <w:r w:rsidR="00FA3CEC" w:rsidRPr="009D3AEB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A9100F" w:rsidRPr="009D3AEB">
        <w:rPr>
          <w:rFonts w:asciiTheme="majorHAnsi" w:hAnsiTheme="majorHAnsi"/>
          <w:sz w:val="22"/>
          <w:szCs w:val="22"/>
        </w:rPr>
        <w:t xml:space="preserve">e </w:t>
      </w:r>
      <w:r w:rsidR="0028239E" w:rsidRPr="009D3AEB">
        <w:rPr>
          <w:rFonts w:asciiTheme="majorHAnsi" w:hAnsiTheme="majorHAnsi"/>
          <w:sz w:val="22"/>
          <w:szCs w:val="22"/>
        </w:rPr>
        <w:t xml:space="preserve">premiazione </w:t>
      </w:r>
      <w:r w:rsidR="00A9100F" w:rsidRPr="009D3AEB">
        <w:rPr>
          <w:rFonts w:asciiTheme="majorHAnsi" w:hAnsiTheme="majorHAnsi"/>
          <w:sz w:val="22"/>
          <w:szCs w:val="22"/>
        </w:rPr>
        <w:t>delle opere realizzate durante i laboratori</w:t>
      </w:r>
      <w:r w:rsidR="0028239E" w:rsidRPr="009D3AEB">
        <w:rPr>
          <w:rFonts w:asciiTheme="majorHAnsi" w:hAnsiTheme="majorHAnsi"/>
          <w:sz w:val="22"/>
          <w:szCs w:val="22"/>
        </w:rPr>
        <w:t xml:space="preserve"> artistici</w:t>
      </w:r>
      <w:r w:rsidR="00F63252" w:rsidRPr="009D3AEB">
        <w:rPr>
          <w:rFonts w:asciiTheme="majorHAnsi" w:hAnsiTheme="majorHAnsi"/>
          <w:sz w:val="22"/>
          <w:szCs w:val="22"/>
        </w:rPr>
        <w:t xml:space="preserve">. </w:t>
      </w:r>
      <w:r w:rsidR="00382B53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Musica </w:t>
      </w:r>
      <w:r w:rsidR="002973BC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>blues, jazz e fusion</w:t>
      </w:r>
      <w:r w:rsidR="002973BC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="00382B53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con il </w:t>
      </w:r>
      <w:r w:rsidR="00F63252" w:rsidRPr="009D3AEB"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</w:rPr>
        <w:t>Trio S’paz</w:t>
      </w:r>
      <w:r w:rsidR="00F63252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="00382B53" w:rsidRPr="009D3AEB">
        <w:rPr>
          <w:rFonts w:asciiTheme="majorHAnsi" w:hAnsiTheme="majorHAnsi"/>
          <w:color w:val="000000" w:themeColor="text1"/>
          <w:sz w:val="22"/>
          <w:szCs w:val="22"/>
        </w:rPr>
        <w:t>(</w:t>
      </w:r>
      <w:r w:rsidR="00F63252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>Diego Zotti</w:t>
      </w:r>
      <w:r w:rsidR="00382B53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="00AD3745" w:rsidRPr="009D3AEB">
        <w:rPr>
          <w:rFonts w:asciiTheme="majorHAnsi" w:hAnsiTheme="majorHAnsi"/>
          <w:color w:val="000000" w:themeColor="text1"/>
          <w:sz w:val="22"/>
          <w:szCs w:val="22"/>
        </w:rPr>
        <w:t>al</w:t>
      </w:r>
      <w:r w:rsidR="00382B53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 piano</w:t>
      </w:r>
      <w:r w:rsidR="00F63252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, </w:t>
      </w:r>
      <w:r w:rsidR="00382B53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>E</w:t>
      </w:r>
      <w:r w:rsidR="00F63252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>d</w:t>
      </w:r>
      <w:r w:rsidR="00382B53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>y Supp</w:t>
      </w:r>
      <w:r w:rsidR="00382B53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 batteria e </w:t>
      </w:r>
      <w:r w:rsidR="00382B53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>PCK</w:t>
      </w:r>
      <w:r w:rsidR="00382B53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 sax)</w:t>
      </w:r>
    </w:p>
    <w:p w14:paraId="6D37AA30" w14:textId="77777777" w:rsidR="0069678C" w:rsidRPr="009D3AEB" w:rsidRDefault="0069678C" w:rsidP="00A63956">
      <w:pPr>
        <w:adjustRightInd w:val="0"/>
        <w:snapToGrid w:val="0"/>
        <w:jc w:val="both"/>
        <w:rPr>
          <w:rFonts w:asciiTheme="majorHAnsi" w:hAnsiTheme="majorHAnsi"/>
          <w:sz w:val="22"/>
          <w:szCs w:val="22"/>
        </w:rPr>
      </w:pPr>
    </w:p>
    <w:p w14:paraId="6D5F0139" w14:textId="77E8A5B7" w:rsidR="0069678C" w:rsidRPr="009D3AEB" w:rsidRDefault="0069678C" w:rsidP="00A63956">
      <w:pPr>
        <w:adjustRightInd w:val="0"/>
        <w:snapToGrid w:val="0"/>
        <w:jc w:val="both"/>
        <w:rPr>
          <w:rFonts w:asciiTheme="majorHAnsi" w:hAnsiTheme="majorHAnsi"/>
          <w:sz w:val="22"/>
          <w:szCs w:val="22"/>
        </w:rPr>
      </w:pPr>
      <w:r w:rsidRPr="009D3AEB">
        <w:rPr>
          <w:rFonts w:asciiTheme="majorHAnsi" w:hAnsiTheme="majorHAnsi"/>
          <w:sz w:val="22"/>
          <w:szCs w:val="22"/>
        </w:rPr>
        <w:t>A conclusione di ogni appuntamento</w:t>
      </w:r>
      <w:r w:rsidR="001B6955" w:rsidRPr="009D3AEB">
        <w:rPr>
          <w:rFonts w:asciiTheme="majorHAnsi" w:hAnsiTheme="majorHAnsi"/>
          <w:sz w:val="22"/>
          <w:szCs w:val="22"/>
        </w:rPr>
        <w:t>,</w:t>
      </w:r>
      <w:r w:rsidRPr="009D3AEB">
        <w:rPr>
          <w:rFonts w:asciiTheme="majorHAnsi" w:hAnsiTheme="majorHAnsi"/>
          <w:sz w:val="22"/>
          <w:szCs w:val="22"/>
        </w:rPr>
        <w:t xml:space="preserve"> </w:t>
      </w:r>
      <w:r w:rsidRPr="009D3AEB">
        <w:rPr>
          <w:rFonts w:asciiTheme="majorHAnsi" w:hAnsiTheme="majorHAnsi"/>
          <w:b/>
          <w:bCs/>
          <w:sz w:val="22"/>
          <w:szCs w:val="22"/>
        </w:rPr>
        <w:t>visita guidata</w:t>
      </w:r>
      <w:r w:rsidRPr="009D3AEB">
        <w:rPr>
          <w:rFonts w:asciiTheme="majorHAnsi" w:hAnsiTheme="majorHAnsi"/>
          <w:sz w:val="22"/>
          <w:szCs w:val="22"/>
        </w:rPr>
        <w:t xml:space="preserve"> alla mostra e </w:t>
      </w:r>
      <w:r w:rsidR="00256B5C" w:rsidRPr="009D3AEB">
        <w:rPr>
          <w:rFonts w:asciiTheme="majorHAnsi" w:hAnsiTheme="majorHAnsi"/>
          <w:b/>
          <w:bCs/>
          <w:sz w:val="22"/>
          <w:szCs w:val="22"/>
        </w:rPr>
        <w:t>brindisi</w:t>
      </w:r>
      <w:r w:rsidR="00256B5C" w:rsidRPr="009D3AEB">
        <w:rPr>
          <w:rFonts w:asciiTheme="majorHAnsi" w:hAnsiTheme="majorHAnsi"/>
          <w:sz w:val="22"/>
          <w:szCs w:val="22"/>
        </w:rPr>
        <w:t xml:space="preserve"> </w:t>
      </w:r>
      <w:r w:rsidRPr="009D3AEB">
        <w:rPr>
          <w:rFonts w:asciiTheme="majorHAnsi" w:hAnsiTheme="majorHAnsi"/>
          <w:sz w:val="22"/>
          <w:szCs w:val="22"/>
        </w:rPr>
        <w:t xml:space="preserve">con i vini pregiati di </w:t>
      </w:r>
      <w:r w:rsidR="00256B5C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Azienda Agricola </w:t>
      </w:r>
      <w:r w:rsidR="00256B5C" w:rsidRPr="009D3AEB"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</w:rPr>
        <w:t>Zidarich</w:t>
      </w:r>
      <w:r w:rsidR="00256B5C" w:rsidRPr="009D3AEB">
        <w:rPr>
          <w:rFonts w:asciiTheme="majorHAnsi" w:hAnsiTheme="majorHAnsi"/>
          <w:i/>
          <w:iCs/>
          <w:color w:val="000000" w:themeColor="text1"/>
          <w:sz w:val="22"/>
          <w:szCs w:val="22"/>
        </w:rPr>
        <w:t xml:space="preserve"> </w:t>
      </w:r>
      <w:r w:rsidR="00256B5C" w:rsidRPr="009D3AEB">
        <w:rPr>
          <w:rFonts w:asciiTheme="majorHAnsi" w:hAnsiTheme="majorHAnsi"/>
          <w:color w:val="000000" w:themeColor="text1"/>
          <w:sz w:val="22"/>
          <w:szCs w:val="22"/>
        </w:rPr>
        <w:t>(Prepotto, Duino Aurisina)</w:t>
      </w:r>
      <w:r w:rsidRPr="009D3AEB">
        <w:rPr>
          <w:rFonts w:asciiTheme="majorHAnsi" w:hAnsiTheme="majorHAnsi"/>
          <w:sz w:val="22"/>
          <w:szCs w:val="22"/>
        </w:rPr>
        <w:t xml:space="preserve"> </w:t>
      </w:r>
    </w:p>
    <w:p w14:paraId="52178773" w14:textId="77777777" w:rsidR="004B396E" w:rsidRPr="009D3AEB" w:rsidRDefault="004B396E" w:rsidP="00A63956">
      <w:pPr>
        <w:adjustRightInd w:val="0"/>
        <w:snapToGrid w:val="0"/>
        <w:jc w:val="both"/>
        <w:rPr>
          <w:rFonts w:asciiTheme="majorHAnsi" w:hAnsiTheme="majorHAnsi"/>
          <w:sz w:val="22"/>
          <w:szCs w:val="22"/>
        </w:rPr>
      </w:pPr>
    </w:p>
    <w:p w14:paraId="274807F6" w14:textId="77777777" w:rsidR="00014FA2" w:rsidRPr="009D3AEB" w:rsidRDefault="00014FA2" w:rsidP="00C911C2">
      <w:pPr>
        <w:pStyle w:val="Standard"/>
        <w:snapToGrid w:val="0"/>
        <w:jc w:val="center"/>
        <w:rPr>
          <w:rFonts w:asciiTheme="majorHAnsi" w:hAnsiTheme="majorHAnsi"/>
          <w:sz w:val="22"/>
          <w:szCs w:val="22"/>
          <w:lang w:val="de-DE"/>
        </w:rPr>
      </w:pPr>
      <w:r w:rsidRPr="009D3AEB">
        <w:rPr>
          <w:rFonts w:asciiTheme="majorHAnsi" w:hAnsiTheme="majorHAnsi"/>
          <w:sz w:val="22"/>
          <w:szCs w:val="22"/>
          <w:lang w:val="de-DE"/>
        </w:rPr>
        <w:t>___</w:t>
      </w:r>
    </w:p>
    <w:p w14:paraId="68B20D2E" w14:textId="77777777" w:rsidR="008B2D99" w:rsidRPr="009D3AEB" w:rsidRDefault="008B2D99" w:rsidP="00A63956">
      <w:pPr>
        <w:adjustRightInd w:val="0"/>
        <w:snapToGrid w:val="0"/>
        <w:jc w:val="both"/>
        <w:rPr>
          <w:rFonts w:asciiTheme="majorHAnsi" w:hAnsiTheme="majorHAnsi"/>
          <w:b/>
          <w:bCs/>
          <w:color w:val="00B050"/>
          <w:sz w:val="22"/>
          <w:szCs w:val="22"/>
          <w:lang w:val="de-DE"/>
        </w:rPr>
      </w:pPr>
    </w:p>
    <w:p w14:paraId="71F565F7" w14:textId="4583D208" w:rsidR="000C66A6" w:rsidRPr="009D3AEB" w:rsidRDefault="000C66A6" w:rsidP="00A63956">
      <w:pPr>
        <w:adjustRightInd w:val="0"/>
        <w:snapToGrid w:val="0"/>
        <w:jc w:val="both"/>
        <w:rPr>
          <w:rFonts w:asciiTheme="majorHAnsi" w:hAnsiTheme="majorHAnsi"/>
          <w:b/>
          <w:bCs/>
          <w:color w:val="000000" w:themeColor="text1"/>
          <w:sz w:val="22"/>
          <w:szCs w:val="22"/>
          <w:lang w:val="de-DE"/>
        </w:rPr>
      </w:pPr>
      <w:proofErr w:type="spellStart"/>
      <w:r w:rsidRPr="009D3AEB">
        <w:rPr>
          <w:rFonts w:asciiTheme="majorHAnsi" w:hAnsiTheme="majorHAnsi"/>
          <w:color w:val="000000" w:themeColor="text1"/>
          <w:sz w:val="22"/>
          <w:szCs w:val="22"/>
          <w:lang w:val="de-DE"/>
        </w:rPr>
        <w:t>Produzione</w:t>
      </w:r>
      <w:proofErr w:type="spellEnd"/>
      <w:r w:rsidRPr="009D3AEB">
        <w:rPr>
          <w:rFonts w:asciiTheme="majorHAnsi" w:hAnsiTheme="majorHAnsi"/>
          <w:color w:val="000000" w:themeColor="text1"/>
          <w:sz w:val="22"/>
          <w:szCs w:val="22"/>
          <w:lang w:val="de-DE"/>
        </w:rPr>
        <w:t xml:space="preserve"> </w:t>
      </w:r>
      <w:r w:rsidRPr="009D3AEB">
        <w:rPr>
          <w:rFonts w:asciiTheme="majorHAnsi" w:hAnsiTheme="majorHAnsi"/>
          <w:b/>
          <w:bCs/>
          <w:color w:val="000000" w:themeColor="text1"/>
          <w:sz w:val="22"/>
          <w:szCs w:val="22"/>
          <w:lang w:val="de-DE"/>
        </w:rPr>
        <w:t xml:space="preserve">MLZ Art </w:t>
      </w:r>
      <w:proofErr w:type="spellStart"/>
      <w:r w:rsidRPr="009D3AEB">
        <w:rPr>
          <w:rFonts w:asciiTheme="majorHAnsi" w:hAnsiTheme="majorHAnsi"/>
          <w:b/>
          <w:bCs/>
          <w:color w:val="000000" w:themeColor="text1"/>
          <w:sz w:val="22"/>
          <w:szCs w:val="22"/>
          <w:lang w:val="de-DE"/>
        </w:rPr>
        <w:t>Dep</w:t>
      </w:r>
      <w:proofErr w:type="spellEnd"/>
    </w:p>
    <w:p w14:paraId="4CB4F622" w14:textId="77777777" w:rsidR="000C66A6" w:rsidRPr="009D3AEB" w:rsidRDefault="000C66A6" w:rsidP="00A63956">
      <w:pPr>
        <w:adjustRightInd w:val="0"/>
        <w:snapToGrid w:val="0"/>
        <w:jc w:val="both"/>
        <w:rPr>
          <w:rFonts w:asciiTheme="majorHAnsi" w:hAnsiTheme="majorHAnsi"/>
          <w:b/>
          <w:bCs/>
          <w:color w:val="000000" w:themeColor="text1"/>
          <w:sz w:val="22"/>
          <w:szCs w:val="22"/>
          <w:lang w:val="de-DE"/>
        </w:rPr>
      </w:pPr>
    </w:p>
    <w:p w14:paraId="77572A73" w14:textId="082E187F" w:rsidR="004B396E" w:rsidRPr="009D3AEB" w:rsidRDefault="004B396E" w:rsidP="00A63956">
      <w:pPr>
        <w:adjustRightInd w:val="0"/>
        <w:snapToGrid w:val="0"/>
        <w:jc w:val="both"/>
        <w:rPr>
          <w:rFonts w:asciiTheme="majorHAnsi" w:hAnsiTheme="majorHAnsi"/>
          <w:color w:val="000000" w:themeColor="text1"/>
          <w:sz w:val="22"/>
          <w:szCs w:val="22"/>
          <w:lang w:val="de-DE"/>
        </w:rPr>
      </w:pPr>
      <w:r w:rsidRPr="009D3AEB">
        <w:rPr>
          <w:rFonts w:asciiTheme="majorHAnsi" w:hAnsiTheme="majorHAnsi"/>
          <w:b/>
          <w:bCs/>
          <w:color w:val="000000" w:themeColor="text1"/>
          <w:sz w:val="22"/>
          <w:szCs w:val="22"/>
          <w:lang w:val="de-DE"/>
        </w:rPr>
        <w:t>Info</w:t>
      </w:r>
      <w:r w:rsidRPr="009D3AEB">
        <w:rPr>
          <w:rFonts w:asciiTheme="majorHAnsi" w:hAnsiTheme="majorHAnsi"/>
          <w:color w:val="000000" w:themeColor="text1"/>
          <w:sz w:val="22"/>
          <w:szCs w:val="22"/>
          <w:lang w:val="de-DE"/>
        </w:rPr>
        <w:t xml:space="preserve">: </w:t>
      </w:r>
      <w:hyperlink r:id="rId10" w:history="1">
        <w:r w:rsidR="00BC0814" w:rsidRPr="009D3AEB">
          <w:rPr>
            <w:rStyle w:val="Lienhypertexte"/>
            <w:rFonts w:asciiTheme="majorHAnsi" w:hAnsiTheme="majorHAnsi"/>
            <w:color w:val="000000" w:themeColor="text1"/>
            <w:sz w:val="22"/>
            <w:szCs w:val="22"/>
            <w:lang w:val="de-DE"/>
          </w:rPr>
          <w:t>www.triestecultura.it</w:t>
        </w:r>
      </w:hyperlink>
    </w:p>
    <w:p w14:paraId="5A1F8BCC" w14:textId="05857DB2" w:rsidR="00051CAA" w:rsidRPr="009D3AEB" w:rsidRDefault="00E370D3" w:rsidP="00A63956">
      <w:pPr>
        <w:adjustRightInd w:val="0"/>
        <w:snapToGrid w:val="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           </w:t>
      </w:r>
      <w:r w:rsidR="00051CAA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Ufficio stampa </w:t>
      </w:r>
      <w:bookmarkStart w:id="6" w:name="OLE_LINK1"/>
      <w:bookmarkStart w:id="7" w:name="OLE_LINK2"/>
      <w:r w:rsidR="00051CAA" w:rsidRPr="009D3AEB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Daniela Sartogo </w:t>
      </w:r>
      <w:r w:rsidR="00051CAA" w:rsidRPr="009D3AEB">
        <w:rPr>
          <w:rFonts w:asciiTheme="majorHAnsi" w:hAnsiTheme="majorHAnsi"/>
          <w:color w:val="000000" w:themeColor="text1"/>
          <w:sz w:val="22"/>
          <w:szCs w:val="22"/>
        </w:rPr>
        <w:t>+39 342 855 1242</w:t>
      </w:r>
      <w:bookmarkEnd w:id="6"/>
      <w:bookmarkEnd w:id="7"/>
    </w:p>
    <w:p w14:paraId="0BC4F4D7" w14:textId="3F5E7FC7" w:rsidR="00046699" w:rsidRPr="009D3AEB" w:rsidRDefault="007F6EA1" w:rsidP="00A63956">
      <w:pPr>
        <w:adjustRightInd w:val="0"/>
        <w:snapToGrid w:val="0"/>
        <w:jc w:val="both"/>
        <w:rPr>
          <w:rStyle w:val="Lienhypertexte"/>
          <w:rFonts w:asciiTheme="majorHAnsi" w:hAnsiTheme="majorHAnsi"/>
          <w:color w:val="000000" w:themeColor="text1"/>
          <w:sz w:val="22"/>
          <w:szCs w:val="22"/>
        </w:rPr>
      </w:pPr>
      <w:r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           </w:t>
      </w:r>
      <w:r w:rsidR="00051CAA" w:rsidRPr="009D3AEB">
        <w:rPr>
          <w:rFonts w:asciiTheme="majorHAnsi" w:hAnsiTheme="majorHAnsi"/>
          <w:color w:val="000000" w:themeColor="text1"/>
          <w:sz w:val="22"/>
          <w:szCs w:val="22"/>
        </w:rPr>
        <w:t xml:space="preserve">+39 335 6750946 / </w:t>
      </w:r>
      <w:r w:rsidR="00051CAA" w:rsidRPr="009D3AEB">
        <w:rPr>
          <w:rFonts w:asciiTheme="majorHAnsi" w:hAnsiTheme="majorHAnsi"/>
          <w:sz w:val="22"/>
          <w:szCs w:val="22"/>
        </w:rPr>
        <w:t>marianna.accerboni@gmail.com</w:t>
      </w:r>
    </w:p>
    <w:p w14:paraId="340985BB" w14:textId="53C5CD87" w:rsidR="00046699" w:rsidRPr="009D3AEB" w:rsidRDefault="00046699" w:rsidP="00A63956">
      <w:pPr>
        <w:adjustRightInd w:val="0"/>
        <w:snapToGrid w:val="0"/>
        <w:jc w:val="both"/>
        <w:rPr>
          <w:rStyle w:val="Lienhypertexte"/>
          <w:rFonts w:asciiTheme="majorHAnsi" w:hAnsiTheme="majorHAnsi"/>
          <w:color w:val="000000" w:themeColor="text1"/>
          <w:sz w:val="22"/>
          <w:szCs w:val="22"/>
        </w:rPr>
      </w:pPr>
    </w:p>
    <w:p w14:paraId="2441AEC5" w14:textId="77777777" w:rsidR="009D3AEB" w:rsidRPr="009D3AEB" w:rsidRDefault="009D3AEB" w:rsidP="00046699">
      <w:pPr>
        <w:shd w:val="clear" w:color="auto" w:fill="FFFFFF"/>
        <w:jc w:val="both"/>
        <w:rPr>
          <w:rFonts w:asciiTheme="majorHAnsi" w:hAnsiTheme="majorHAnsi"/>
          <w:b/>
          <w:bCs/>
          <w:color w:val="1F1F1F"/>
          <w:sz w:val="22"/>
          <w:szCs w:val="22"/>
        </w:rPr>
      </w:pPr>
    </w:p>
    <w:p w14:paraId="7420BE1A" w14:textId="77777777" w:rsidR="00046699" w:rsidRPr="009D3AEB" w:rsidRDefault="00046699" w:rsidP="00A63956">
      <w:pPr>
        <w:adjustRightInd w:val="0"/>
        <w:snapToGrid w:val="0"/>
        <w:jc w:val="both"/>
        <w:rPr>
          <w:rFonts w:asciiTheme="majorHAnsi" w:hAnsiTheme="majorHAnsi"/>
          <w:color w:val="000000" w:themeColor="text1"/>
          <w:sz w:val="22"/>
          <w:szCs w:val="22"/>
          <w:u w:val="single"/>
        </w:rPr>
      </w:pPr>
    </w:p>
    <w:sectPr w:rsidR="00046699" w:rsidRPr="009D3AEB" w:rsidSect="001B53C1">
      <w:footerReference w:type="even" r:id="rId11"/>
      <w:footerReference w:type="default" r:id="rId12"/>
      <w:pgSz w:w="11901" w:h="16817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B6ED0" w14:textId="77777777" w:rsidR="00216CA2" w:rsidRDefault="00216CA2">
      <w:r>
        <w:separator/>
      </w:r>
    </w:p>
  </w:endnote>
  <w:endnote w:type="continuationSeparator" w:id="0">
    <w:p w14:paraId="3D88B3A4" w14:textId="77777777" w:rsidR="00216CA2" w:rsidRDefault="0021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57260" w14:textId="67B747E6" w:rsidR="003079D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E7AA8">
      <w:rPr>
        <w:noProof/>
        <w:color w:val="000000"/>
      </w:rPr>
      <w:t>2</w:t>
    </w:r>
    <w:r>
      <w:rPr>
        <w:color w:val="000000"/>
      </w:rPr>
      <w:fldChar w:fldCharType="end"/>
    </w:r>
  </w:p>
  <w:p w14:paraId="3831B95F" w14:textId="77777777" w:rsidR="003079DE" w:rsidRDefault="003079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B8C55" w14:textId="77777777" w:rsidR="003079D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6B7377A9" w14:textId="77777777" w:rsidR="003079DE" w:rsidRDefault="003079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0D9A" w14:textId="77777777" w:rsidR="00216CA2" w:rsidRDefault="00216CA2">
      <w:r>
        <w:separator/>
      </w:r>
    </w:p>
  </w:footnote>
  <w:footnote w:type="continuationSeparator" w:id="0">
    <w:p w14:paraId="3F1F4D2D" w14:textId="77777777" w:rsidR="00216CA2" w:rsidRDefault="00216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A66D5"/>
    <w:multiLevelType w:val="hybridMultilevel"/>
    <w:tmpl w:val="AA1C9CA2"/>
    <w:lvl w:ilvl="0" w:tplc="AEE2A5D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658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24"/>
    <w:rsid w:val="000029CF"/>
    <w:rsid w:val="000052C0"/>
    <w:rsid w:val="00013983"/>
    <w:rsid w:val="00014FA2"/>
    <w:rsid w:val="000361D3"/>
    <w:rsid w:val="00040DBD"/>
    <w:rsid w:val="00045B35"/>
    <w:rsid w:val="00046699"/>
    <w:rsid w:val="00051CAA"/>
    <w:rsid w:val="00061B80"/>
    <w:rsid w:val="00081B6F"/>
    <w:rsid w:val="000B7A86"/>
    <w:rsid w:val="000C66A6"/>
    <w:rsid w:val="000D5966"/>
    <w:rsid w:val="000F01E2"/>
    <w:rsid w:val="00104911"/>
    <w:rsid w:val="001437EB"/>
    <w:rsid w:val="00160E3B"/>
    <w:rsid w:val="001656FC"/>
    <w:rsid w:val="00167FF1"/>
    <w:rsid w:val="00171924"/>
    <w:rsid w:val="00173179"/>
    <w:rsid w:val="00185AE4"/>
    <w:rsid w:val="001948D9"/>
    <w:rsid w:val="00196274"/>
    <w:rsid w:val="001A0B1A"/>
    <w:rsid w:val="001A1DBB"/>
    <w:rsid w:val="001B53C1"/>
    <w:rsid w:val="001B6955"/>
    <w:rsid w:val="001D3D43"/>
    <w:rsid w:val="001F5281"/>
    <w:rsid w:val="0020786A"/>
    <w:rsid w:val="00210DA4"/>
    <w:rsid w:val="00211EF8"/>
    <w:rsid w:val="002127C7"/>
    <w:rsid w:val="00214887"/>
    <w:rsid w:val="00216CA2"/>
    <w:rsid w:val="002337ED"/>
    <w:rsid w:val="00233DE9"/>
    <w:rsid w:val="0023742D"/>
    <w:rsid w:val="00241734"/>
    <w:rsid w:val="002434D9"/>
    <w:rsid w:val="00256B5C"/>
    <w:rsid w:val="00261A41"/>
    <w:rsid w:val="002738F5"/>
    <w:rsid w:val="00273D24"/>
    <w:rsid w:val="0028239E"/>
    <w:rsid w:val="00283845"/>
    <w:rsid w:val="002973BC"/>
    <w:rsid w:val="002A015D"/>
    <w:rsid w:val="002A3FE5"/>
    <w:rsid w:val="002B6E12"/>
    <w:rsid w:val="002C09CA"/>
    <w:rsid w:val="002C2144"/>
    <w:rsid w:val="002D1CFB"/>
    <w:rsid w:val="002E1437"/>
    <w:rsid w:val="002E24EE"/>
    <w:rsid w:val="002E4AE5"/>
    <w:rsid w:val="002F5C05"/>
    <w:rsid w:val="003079DE"/>
    <w:rsid w:val="0031477C"/>
    <w:rsid w:val="00330333"/>
    <w:rsid w:val="003370C0"/>
    <w:rsid w:val="0034398E"/>
    <w:rsid w:val="003458FD"/>
    <w:rsid w:val="00351805"/>
    <w:rsid w:val="00362572"/>
    <w:rsid w:val="003652A6"/>
    <w:rsid w:val="00382B53"/>
    <w:rsid w:val="00383F56"/>
    <w:rsid w:val="00396ABC"/>
    <w:rsid w:val="003A3EEB"/>
    <w:rsid w:val="003A5471"/>
    <w:rsid w:val="003A79BB"/>
    <w:rsid w:val="003B00B5"/>
    <w:rsid w:val="003B7E1C"/>
    <w:rsid w:val="003C6D68"/>
    <w:rsid w:val="003D44B4"/>
    <w:rsid w:val="003E1D00"/>
    <w:rsid w:val="003F6489"/>
    <w:rsid w:val="004109D3"/>
    <w:rsid w:val="00410BA2"/>
    <w:rsid w:val="00411786"/>
    <w:rsid w:val="00426722"/>
    <w:rsid w:val="00430CBE"/>
    <w:rsid w:val="004318E1"/>
    <w:rsid w:val="004448A9"/>
    <w:rsid w:val="00446B75"/>
    <w:rsid w:val="0046463B"/>
    <w:rsid w:val="0048313E"/>
    <w:rsid w:val="00492C7C"/>
    <w:rsid w:val="00496F8F"/>
    <w:rsid w:val="004B1B2A"/>
    <w:rsid w:val="004B396E"/>
    <w:rsid w:val="004B4565"/>
    <w:rsid w:val="004D1E6C"/>
    <w:rsid w:val="004D2788"/>
    <w:rsid w:val="00504AB0"/>
    <w:rsid w:val="0050704C"/>
    <w:rsid w:val="00514719"/>
    <w:rsid w:val="005250D2"/>
    <w:rsid w:val="0054437D"/>
    <w:rsid w:val="00547C08"/>
    <w:rsid w:val="0055486A"/>
    <w:rsid w:val="0055590F"/>
    <w:rsid w:val="0055751B"/>
    <w:rsid w:val="00561B5A"/>
    <w:rsid w:val="00576F44"/>
    <w:rsid w:val="005930B1"/>
    <w:rsid w:val="005965EA"/>
    <w:rsid w:val="005A1919"/>
    <w:rsid w:val="005A4E85"/>
    <w:rsid w:val="005C5A57"/>
    <w:rsid w:val="005D2187"/>
    <w:rsid w:val="005E7E92"/>
    <w:rsid w:val="00603058"/>
    <w:rsid w:val="006066AD"/>
    <w:rsid w:val="00617A67"/>
    <w:rsid w:val="006210C4"/>
    <w:rsid w:val="006225DD"/>
    <w:rsid w:val="00644483"/>
    <w:rsid w:val="006515ED"/>
    <w:rsid w:val="00653298"/>
    <w:rsid w:val="006650B7"/>
    <w:rsid w:val="0066780E"/>
    <w:rsid w:val="006762BD"/>
    <w:rsid w:val="0069678C"/>
    <w:rsid w:val="006C0E72"/>
    <w:rsid w:val="006C7EB5"/>
    <w:rsid w:val="0070092F"/>
    <w:rsid w:val="0070400A"/>
    <w:rsid w:val="0071577B"/>
    <w:rsid w:val="00730456"/>
    <w:rsid w:val="0073045C"/>
    <w:rsid w:val="00742A90"/>
    <w:rsid w:val="00746D4D"/>
    <w:rsid w:val="007471A4"/>
    <w:rsid w:val="00767289"/>
    <w:rsid w:val="00775178"/>
    <w:rsid w:val="00777C97"/>
    <w:rsid w:val="00782AF9"/>
    <w:rsid w:val="007A232B"/>
    <w:rsid w:val="007A642B"/>
    <w:rsid w:val="007B70F3"/>
    <w:rsid w:val="007F6913"/>
    <w:rsid w:val="007F6EA1"/>
    <w:rsid w:val="00834067"/>
    <w:rsid w:val="00844BEA"/>
    <w:rsid w:val="00850506"/>
    <w:rsid w:val="0085317A"/>
    <w:rsid w:val="008558A5"/>
    <w:rsid w:val="008912F9"/>
    <w:rsid w:val="008914F3"/>
    <w:rsid w:val="00897EB2"/>
    <w:rsid w:val="008A5AE4"/>
    <w:rsid w:val="008B2D99"/>
    <w:rsid w:val="008B4816"/>
    <w:rsid w:val="008B4EB1"/>
    <w:rsid w:val="008B7152"/>
    <w:rsid w:val="008B7F1D"/>
    <w:rsid w:val="008C0321"/>
    <w:rsid w:val="008C66BA"/>
    <w:rsid w:val="008D4315"/>
    <w:rsid w:val="008E7AA8"/>
    <w:rsid w:val="008F53EB"/>
    <w:rsid w:val="00907FCB"/>
    <w:rsid w:val="00922B55"/>
    <w:rsid w:val="009348F7"/>
    <w:rsid w:val="009462F9"/>
    <w:rsid w:val="00962CA7"/>
    <w:rsid w:val="009909AB"/>
    <w:rsid w:val="009B1C97"/>
    <w:rsid w:val="009B1F62"/>
    <w:rsid w:val="009C5008"/>
    <w:rsid w:val="009D02E4"/>
    <w:rsid w:val="009D3AEB"/>
    <w:rsid w:val="009E1360"/>
    <w:rsid w:val="00A04091"/>
    <w:rsid w:val="00A532C0"/>
    <w:rsid w:val="00A63956"/>
    <w:rsid w:val="00A642A0"/>
    <w:rsid w:val="00A72113"/>
    <w:rsid w:val="00A7454C"/>
    <w:rsid w:val="00A81CCE"/>
    <w:rsid w:val="00A821EC"/>
    <w:rsid w:val="00A9100F"/>
    <w:rsid w:val="00A931CA"/>
    <w:rsid w:val="00A967DE"/>
    <w:rsid w:val="00A96DC7"/>
    <w:rsid w:val="00AA7344"/>
    <w:rsid w:val="00AC433B"/>
    <w:rsid w:val="00AD3745"/>
    <w:rsid w:val="00AD58C6"/>
    <w:rsid w:val="00AF31F0"/>
    <w:rsid w:val="00AF32F8"/>
    <w:rsid w:val="00AF5EEB"/>
    <w:rsid w:val="00B0221A"/>
    <w:rsid w:val="00B113E9"/>
    <w:rsid w:val="00B45FAF"/>
    <w:rsid w:val="00B65D9A"/>
    <w:rsid w:val="00B65E14"/>
    <w:rsid w:val="00B6676B"/>
    <w:rsid w:val="00B74396"/>
    <w:rsid w:val="00B80B2D"/>
    <w:rsid w:val="00BA471A"/>
    <w:rsid w:val="00BC0814"/>
    <w:rsid w:val="00BC1F92"/>
    <w:rsid w:val="00BD0BDF"/>
    <w:rsid w:val="00BE27EC"/>
    <w:rsid w:val="00BF1D70"/>
    <w:rsid w:val="00C02A40"/>
    <w:rsid w:val="00C14728"/>
    <w:rsid w:val="00C20CF4"/>
    <w:rsid w:val="00C24EA7"/>
    <w:rsid w:val="00C355C0"/>
    <w:rsid w:val="00C54E46"/>
    <w:rsid w:val="00C911C2"/>
    <w:rsid w:val="00CA4690"/>
    <w:rsid w:val="00CB4606"/>
    <w:rsid w:val="00CB6565"/>
    <w:rsid w:val="00CC3AD0"/>
    <w:rsid w:val="00CC561F"/>
    <w:rsid w:val="00CD18D4"/>
    <w:rsid w:val="00CD49D6"/>
    <w:rsid w:val="00CE0703"/>
    <w:rsid w:val="00CE3E8B"/>
    <w:rsid w:val="00CE6F05"/>
    <w:rsid w:val="00D14868"/>
    <w:rsid w:val="00D23130"/>
    <w:rsid w:val="00D414F7"/>
    <w:rsid w:val="00D45AA8"/>
    <w:rsid w:val="00D83B8D"/>
    <w:rsid w:val="00DA62F5"/>
    <w:rsid w:val="00DB01DE"/>
    <w:rsid w:val="00DB4770"/>
    <w:rsid w:val="00DB4CCC"/>
    <w:rsid w:val="00DE3C90"/>
    <w:rsid w:val="00DF5E76"/>
    <w:rsid w:val="00E02AAA"/>
    <w:rsid w:val="00E13E42"/>
    <w:rsid w:val="00E16F65"/>
    <w:rsid w:val="00E370D3"/>
    <w:rsid w:val="00E41CF0"/>
    <w:rsid w:val="00E55139"/>
    <w:rsid w:val="00E726BB"/>
    <w:rsid w:val="00E73F5B"/>
    <w:rsid w:val="00E77705"/>
    <w:rsid w:val="00E82FC2"/>
    <w:rsid w:val="00EA0ECA"/>
    <w:rsid w:val="00F00422"/>
    <w:rsid w:val="00F107B3"/>
    <w:rsid w:val="00F20A30"/>
    <w:rsid w:val="00F2680D"/>
    <w:rsid w:val="00F31D00"/>
    <w:rsid w:val="00F60156"/>
    <w:rsid w:val="00F63252"/>
    <w:rsid w:val="00F67E0F"/>
    <w:rsid w:val="00F87030"/>
    <w:rsid w:val="00FA3CEC"/>
    <w:rsid w:val="00FA4C97"/>
    <w:rsid w:val="00FA66BA"/>
    <w:rsid w:val="00FD7111"/>
    <w:rsid w:val="00FF342F"/>
    <w:rsid w:val="00FF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793E1"/>
  <w15:chartTrackingRefBased/>
  <w15:docId w15:val="{DEA4AFD1-C457-5945-BA2D-72CC66DA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699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73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3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3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3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3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3D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3D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3D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3D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3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73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3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73D2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3D2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3D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3D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3D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3D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3D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3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3D24"/>
    <w:pPr>
      <w:numPr>
        <w:ilvl w:val="1"/>
      </w:numPr>
      <w:spacing w:after="160"/>
    </w:pPr>
    <w:rPr>
      <w:rFonts w:ascii="Aptos" w:eastAsiaTheme="majorEastAsia" w:hAnsi="Aptos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3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3D24"/>
    <w:pPr>
      <w:spacing w:before="160" w:after="160"/>
      <w:jc w:val="center"/>
    </w:pPr>
    <w:rPr>
      <w:rFonts w:ascii="Aptos" w:eastAsia="Aptos" w:hAnsi="Aptos" w:cs="Aptos"/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73D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3D24"/>
    <w:pPr>
      <w:ind w:left="720"/>
      <w:contextualSpacing/>
    </w:pPr>
    <w:rPr>
      <w:rFonts w:ascii="Aptos" w:eastAsia="Aptos" w:hAnsi="Aptos" w:cs="Aptos"/>
    </w:rPr>
  </w:style>
  <w:style w:type="character" w:styleId="Accentuationintense">
    <w:name w:val="Intense Emphasis"/>
    <w:basedOn w:val="Policepardfaut"/>
    <w:uiPriority w:val="21"/>
    <w:qFormat/>
    <w:rsid w:val="00273D2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3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eastAsia="Aptos" w:hAnsi="Aptos" w:cs="Aptos"/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3D2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3D2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A1DB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1DB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A3CEC"/>
    <w:rPr>
      <w:color w:val="96607D" w:themeColor="followedHyperlink"/>
      <w:u w:val="single"/>
    </w:rPr>
  </w:style>
  <w:style w:type="paragraph" w:customStyle="1" w:styleId="Standard">
    <w:name w:val="Standard"/>
    <w:rsid w:val="00014FA2"/>
    <w:pPr>
      <w:suppressAutoHyphens/>
      <w:autoSpaceDN w:val="0"/>
      <w:textAlignment w:val="baseline"/>
    </w:pPr>
    <w:rPr>
      <w:rFonts w:ascii="Aptos" w:eastAsia="Aptos" w:hAnsi="Aptos" w:cs="Aptos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na.accerboni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triestecultur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iestecultur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Moro</dc:creator>
  <cp:keywords/>
  <dc:description/>
  <cp:lastModifiedBy>Michèle</cp:lastModifiedBy>
  <cp:revision>2</cp:revision>
  <dcterms:created xsi:type="dcterms:W3CDTF">2025-07-08T14:49:00Z</dcterms:created>
  <dcterms:modified xsi:type="dcterms:W3CDTF">2025-07-08T14:49:00Z</dcterms:modified>
</cp:coreProperties>
</file>